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41E" w:rsidRPr="00B331FE" w:rsidRDefault="00AF641E">
      <w:pPr>
        <w:jc w:val="center"/>
        <w:rPr>
          <w:rFonts w:ascii="Calibri" w:hAnsi="Calibri"/>
          <w:b/>
          <w:sz w:val="22"/>
          <w:szCs w:val="22"/>
          <w:u w:val="single"/>
        </w:rPr>
      </w:pPr>
      <w:r w:rsidRPr="00B331FE">
        <w:rPr>
          <w:rFonts w:ascii="Calibri" w:hAnsi="Calibri"/>
          <w:b/>
          <w:sz w:val="22"/>
          <w:szCs w:val="22"/>
          <w:u w:val="single"/>
        </w:rPr>
        <w:t>CONTRAT D'OPTION</w:t>
      </w:r>
      <w:r w:rsidR="007402CA">
        <w:rPr>
          <w:rFonts w:ascii="Calibri" w:hAnsi="Calibri"/>
          <w:b/>
          <w:sz w:val="22"/>
          <w:szCs w:val="22"/>
          <w:u w:val="single"/>
        </w:rPr>
        <w:t xml:space="preserve"> PORTANT SUR UNE SERIE</w:t>
      </w:r>
      <w:r w:rsidR="00F97C10">
        <w:rPr>
          <w:rFonts w:ascii="Calibri" w:hAnsi="Calibri"/>
          <w:b/>
          <w:sz w:val="22"/>
          <w:szCs w:val="22"/>
          <w:u w:val="single"/>
        </w:rPr>
        <w:t xml:space="preserve"> DANS LE CADRE DU FONDS DES SERIES</w:t>
      </w:r>
    </w:p>
    <w:p w:rsidR="00AF641E" w:rsidRPr="00B331FE" w:rsidRDefault="00AF641E">
      <w:pPr>
        <w:ind w:left="4678"/>
        <w:rPr>
          <w:rFonts w:ascii="Calibri" w:hAnsi="Calibri"/>
          <w:sz w:val="22"/>
          <w:szCs w:val="22"/>
        </w:rPr>
      </w:pP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b/>
          <w:smallCaps/>
          <w:spacing w:val="-3"/>
          <w:sz w:val="22"/>
          <w:szCs w:val="22"/>
        </w:rPr>
      </w:pPr>
      <w:r w:rsidRPr="00B331FE">
        <w:rPr>
          <w:rFonts w:ascii="Calibri" w:hAnsi="Calibri" w:cs="Calibri"/>
          <w:b/>
          <w:smallCaps/>
          <w:spacing w:val="-3"/>
          <w:sz w:val="22"/>
          <w:szCs w:val="22"/>
        </w:rPr>
        <w:t>Entre :</w:t>
      </w:r>
    </w:p>
    <w:p w:rsidR="00290214"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B331FE">
        <w:rPr>
          <w:rFonts w:ascii="Calibri" w:hAnsi="Calibri" w:cs="Calibri"/>
          <w:spacing w:val="-3"/>
          <w:sz w:val="22"/>
          <w:szCs w:val="22"/>
        </w:rPr>
        <w:tab/>
      </w:r>
      <w:r w:rsidRPr="00B331FE">
        <w:rPr>
          <w:rFonts w:ascii="Calibri" w:hAnsi="Calibri" w:cs="Calibri"/>
          <w:spacing w:val="-3"/>
          <w:sz w:val="22"/>
          <w:szCs w:val="22"/>
        </w:rPr>
        <w:tab/>
      </w:r>
    </w:p>
    <w:p w:rsidR="00B331FE" w:rsidRPr="00B331FE" w:rsidRDefault="00290214"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290214">
        <w:rPr>
          <w:rFonts w:ascii="Calibri" w:hAnsi="Calibri"/>
          <w:sz w:val="22"/>
          <w:szCs w:val="22"/>
          <w:highlight w:val="yellow"/>
        </w:rPr>
        <w:t xml:space="preserve">[A </w:t>
      </w:r>
      <w:proofErr w:type="gramStart"/>
      <w:r w:rsidRPr="00290214">
        <w:rPr>
          <w:rFonts w:ascii="Calibri" w:hAnsi="Calibri"/>
          <w:sz w:val="22"/>
          <w:szCs w:val="22"/>
          <w:highlight w:val="yellow"/>
        </w:rPr>
        <w:t>compléter ]</w:t>
      </w:r>
      <w:proofErr w:type="gramEnd"/>
      <w:r w:rsidR="00B331FE" w:rsidRPr="00B331FE">
        <w:rPr>
          <w:rFonts w:ascii="Calibri" w:hAnsi="Calibri" w:cs="Calibri"/>
          <w:spacing w:val="-3"/>
          <w:sz w:val="22"/>
          <w:szCs w:val="22"/>
        </w:rPr>
        <w:tab/>
      </w:r>
      <w:r w:rsidR="00B331FE" w:rsidRPr="00B331FE">
        <w:rPr>
          <w:rFonts w:ascii="Calibri" w:hAnsi="Calibri" w:cs="Calibri"/>
          <w:spacing w:val="-3"/>
          <w:sz w:val="22"/>
          <w:szCs w:val="22"/>
        </w:rPr>
        <w:tab/>
      </w:r>
      <w:r w:rsidR="00B331FE" w:rsidRPr="00B331FE">
        <w:rPr>
          <w:rFonts w:ascii="Calibri" w:hAnsi="Calibri" w:cs="Calibri"/>
          <w:spacing w:val="-3"/>
          <w:sz w:val="22"/>
          <w:szCs w:val="22"/>
        </w:rPr>
        <w:tab/>
      </w:r>
      <w:r w:rsidR="00B331FE" w:rsidRPr="00B331FE">
        <w:rPr>
          <w:rFonts w:ascii="Calibri" w:hAnsi="Calibri" w:cs="Calibri"/>
          <w:spacing w:val="-3"/>
          <w:sz w:val="22"/>
          <w:szCs w:val="22"/>
        </w:rPr>
        <w:tab/>
      </w:r>
      <w:r w:rsidR="00B331FE" w:rsidRPr="00B331FE">
        <w:rPr>
          <w:rFonts w:ascii="Calibri" w:hAnsi="Calibri" w:cs="Calibri"/>
          <w:spacing w:val="-3"/>
          <w:sz w:val="22"/>
          <w:szCs w:val="22"/>
        </w:rPr>
        <w:tab/>
      </w:r>
      <w:r w:rsidR="00B331FE" w:rsidRPr="00B331FE">
        <w:rPr>
          <w:rFonts w:ascii="Calibri" w:hAnsi="Calibri" w:cs="Calibri"/>
          <w:spacing w:val="-3"/>
          <w:sz w:val="22"/>
          <w:szCs w:val="22"/>
        </w:rPr>
        <w:tab/>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proofErr w:type="gramStart"/>
      <w:r w:rsidRPr="00B331FE">
        <w:rPr>
          <w:rFonts w:ascii="Calibri" w:hAnsi="Calibri" w:cs="Calibri"/>
          <w:spacing w:val="-3"/>
          <w:sz w:val="22"/>
          <w:szCs w:val="22"/>
        </w:rPr>
        <w:t>ci</w:t>
      </w:r>
      <w:proofErr w:type="gramEnd"/>
      <w:r w:rsidRPr="00B331FE">
        <w:rPr>
          <w:rFonts w:ascii="Calibri" w:hAnsi="Calibri" w:cs="Calibri"/>
          <w:spacing w:val="-3"/>
          <w:sz w:val="22"/>
          <w:szCs w:val="22"/>
        </w:rPr>
        <w:t>-après dénommée «</w:t>
      </w:r>
      <w:r w:rsidR="005C162E">
        <w:rPr>
          <w:rFonts w:ascii="Calibri" w:hAnsi="Calibri" w:cs="Calibri"/>
          <w:spacing w:val="-3"/>
          <w:sz w:val="22"/>
          <w:szCs w:val="22"/>
        </w:rPr>
        <w:t xml:space="preserve">Le Producteur </w:t>
      </w:r>
      <w:r w:rsidRPr="00B331FE">
        <w:rPr>
          <w:rFonts w:ascii="Calibri" w:hAnsi="Calibri" w:cs="Calibri"/>
          <w:spacing w:val="-3"/>
          <w:sz w:val="22"/>
          <w:szCs w:val="22"/>
        </w:rPr>
        <w:t xml:space="preserve"> », </w:t>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proofErr w:type="gramStart"/>
      <w:r w:rsidRPr="00B331FE">
        <w:rPr>
          <w:rFonts w:ascii="Calibri" w:hAnsi="Calibri" w:cs="Calibri"/>
          <w:spacing w:val="-3"/>
          <w:sz w:val="22"/>
          <w:szCs w:val="22"/>
        </w:rPr>
        <w:t>d’une</w:t>
      </w:r>
      <w:proofErr w:type="gramEnd"/>
      <w:r w:rsidRPr="00B331FE">
        <w:rPr>
          <w:rFonts w:ascii="Calibri" w:hAnsi="Calibri" w:cs="Calibri"/>
          <w:spacing w:val="-3"/>
          <w:sz w:val="22"/>
          <w:szCs w:val="22"/>
        </w:rPr>
        <w:t xml:space="preserve"> part</w:t>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b/>
          <w:smallCaps/>
          <w:spacing w:val="-3"/>
          <w:sz w:val="22"/>
          <w:szCs w:val="22"/>
        </w:rPr>
      </w:pP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b/>
          <w:smallCaps/>
          <w:spacing w:val="-3"/>
          <w:sz w:val="22"/>
          <w:szCs w:val="22"/>
        </w:rPr>
      </w:pPr>
      <w:r w:rsidRPr="00B331FE">
        <w:rPr>
          <w:rFonts w:ascii="Calibri" w:hAnsi="Calibri" w:cs="Calibri"/>
          <w:b/>
          <w:smallCaps/>
          <w:spacing w:val="-3"/>
          <w:sz w:val="22"/>
          <w:szCs w:val="22"/>
        </w:rPr>
        <w:t>Et :</w:t>
      </w:r>
      <w:r w:rsidRPr="00B331FE">
        <w:rPr>
          <w:rFonts w:ascii="Calibri" w:hAnsi="Calibri" w:cs="Calibri"/>
          <w:b/>
          <w:smallCaps/>
          <w:spacing w:val="-3"/>
          <w:sz w:val="22"/>
          <w:szCs w:val="22"/>
        </w:rPr>
        <w:tab/>
      </w:r>
      <w:r w:rsidRPr="00B331FE">
        <w:rPr>
          <w:rFonts w:ascii="Calibri" w:hAnsi="Calibri" w:cs="Calibri"/>
          <w:b/>
          <w:smallCaps/>
          <w:spacing w:val="-3"/>
          <w:sz w:val="22"/>
          <w:szCs w:val="22"/>
        </w:rPr>
        <w:tab/>
      </w:r>
      <w:r w:rsidRPr="00B331FE">
        <w:rPr>
          <w:rFonts w:ascii="Calibri" w:hAnsi="Calibri" w:cs="Calibri"/>
          <w:b/>
          <w:smallCaps/>
          <w:spacing w:val="-3"/>
          <w:sz w:val="22"/>
          <w:szCs w:val="22"/>
        </w:rPr>
        <w:tab/>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r w:rsidR="00290214" w:rsidRPr="00290214">
        <w:rPr>
          <w:rFonts w:ascii="Calibri" w:hAnsi="Calibri"/>
          <w:sz w:val="22"/>
          <w:szCs w:val="22"/>
          <w:highlight w:val="yellow"/>
        </w:rPr>
        <w:t xml:space="preserve">[A </w:t>
      </w:r>
      <w:proofErr w:type="gramStart"/>
      <w:r w:rsidR="00290214" w:rsidRPr="00290214">
        <w:rPr>
          <w:rFonts w:ascii="Calibri" w:hAnsi="Calibri"/>
          <w:sz w:val="22"/>
          <w:szCs w:val="22"/>
          <w:highlight w:val="yellow"/>
        </w:rPr>
        <w:t>compléter ]</w:t>
      </w:r>
      <w:proofErr w:type="gramEnd"/>
      <w:r w:rsidRPr="00B331FE">
        <w:rPr>
          <w:rFonts w:ascii="Calibri" w:hAnsi="Calibri" w:cs="Calibri"/>
          <w:spacing w:val="-3"/>
          <w:sz w:val="22"/>
          <w:szCs w:val="22"/>
        </w:rPr>
        <w:t xml:space="preserve">, </w:t>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p>
    <w:p w:rsidR="00B331FE" w:rsidRPr="00B331FE" w:rsidRDefault="00B331FE" w:rsidP="00B331FE">
      <w:pPr>
        <w:tabs>
          <w:tab w:val="left" w:pos="288"/>
          <w:tab w:val="left" w:pos="576"/>
          <w:tab w:val="left" w:pos="864"/>
          <w:tab w:val="left" w:pos="1152"/>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uppressAutoHyphens/>
        <w:ind w:left="1152" w:hanging="1152"/>
        <w:jc w:val="both"/>
        <w:rPr>
          <w:rFonts w:ascii="Calibri" w:hAnsi="Calibri" w:cs="Calibri"/>
          <w:spacing w:val="-3"/>
          <w:sz w:val="22"/>
          <w:szCs w:val="22"/>
        </w:rPr>
      </w:pP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r w:rsidRPr="00B331FE">
        <w:rPr>
          <w:rFonts w:ascii="Calibri" w:hAnsi="Calibri" w:cs="Calibri"/>
          <w:spacing w:val="-3"/>
          <w:sz w:val="22"/>
          <w:szCs w:val="22"/>
        </w:rPr>
        <w:tab/>
      </w:r>
      <w:proofErr w:type="gramStart"/>
      <w:r w:rsidRPr="00B331FE">
        <w:rPr>
          <w:rFonts w:ascii="Calibri" w:hAnsi="Calibri" w:cs="Calibri"/>
          <w:spacing w:val="-3"/>
          <w:sz w:val="22"/>
          <w:szCs w:val="22"/>
        </w:rPr>
        <w:t>ci</w:t>
      </w:r>
      <w:proofErr w:type="gramEnd"/>
      <w:r w:rsidRPr="00B331FE">
        <w:rPr>
          <w:rFonts w:ascii="Calibri" w:hAnsi="Calibri" w:cs="Calibri"/>
          <w:spacing w:val="-3"/>
          <w:sz w:val="22"/>
          <w:szCs w:val="22"/>
        </w:rPr>
        <w:t>-après dénommé « </w:t>
      </w:r>
      <w:r w:rsidRPr="00B331FE">
        <w:rPr>
          <w:rFonts w:ascii="Calibri" w:hAnsi="Calibri" w:cs="Calibri"/>
          <w:i/>
          <w:spacing w:val="-3"/>
          <w:sz w:val="22"/>
          <w:szCs w:val="22"/>
        </w:rPr>
        <w:t>l’Auteur-scénariste</w:t>
      </w:r>
      <w:r w:rsidRPr="00B331FE">
        <w:rPr>
          <w:rFonts w:ascii="Calibri" w:hAnsi="Calibri" w:cs="Calibri"/>
          <w:spacing w:val="-3"/>
          <w:sz w:val="22"/>
          <w:szCs w:val="22"/>
        </w:rPr>
        <w:t xml:space="preserve"> », </w:t>
      </w:r>
    </w:p>
    <w:p w:rsidR="00B331FE" w:rsidRPr="00B331FE" w:rsidRDefault="00B331FE" w:rsidP="00B331FE">
      <w:pPr>
        <w:tabs>
          <w:tab w:val="left" w:pos="4320"/>
        </w:tabs>
        <w:spacing w:line="240" w:lineRule="exact"/>
        <w:jc w:val="both"/>
        <w:rPr>
          <w:rFonts w:ascii="Calibri" w:hAnsi="Calibri" w:cs="Calibri"/>
          <w:spacing w:val="-3"/>
          <w:sz w:val="22"/>
          <w:szCs w:val="22"/>
        </w:rPr>
      </w:pPr>
    </w:p>
    <w:p w:rsidR="00B331FE" w:rsidRPr="00B331FE" w:rsidRDefault="00B331FE" w:rsidP="00B331FE">
      <w:pPr>
        <w:tabs>
          <w:tab w:val="left" w:pos="4320"/>
        </w:tabs>
        <w:spacing w:line="240" w:lineRule="exact"/>
        <w:jc w:val="both"/>
        <w:rPr>
          <w:rFonts w:ascii="Calibri" w:hAnsi="Calibri" w:cs="Calibri"/>
          <w:spacing w:val="-3"/>
          <w:sz w:val="22"/>
          <w:szCs w:val="22"/>
        </w:rPr>
      </w:pPr>
      <w:proofErr w:type="gramStart"/>
      <w:r w:rsidRPr="00B331FE">
        <w:rPr>
          <w:rFonts w:ascii="Calibri" w:hAnsi="Calibri" w:cs="Calibri"/>
          <w:spacing w:val="-3"/>
          <w:sz w:val="22"/>
          <w:szCs w:val="22"/>
        </w:rPr>
        <w:t>d’autre</w:t>
      </w:r>
      <w:proofErr w:type="gramEnd"/>
      <w:r w:rsidRPr="00B331FE">
        <w:rPr>
          <w:rFonts w:ascii="Calibri" w:hAnsi="Calibri" w:cs="Calibri"/>
          <w:spacing w:val="-3"/>
          <w:sz w:val="22"/>
          <w:szCs w:val="22"/>
        </w:rPr>
        <w:t xml:space="preserve"> part</w:t>
      </w:r>
    </w:p>
    <w:p w:rsidR="00AF641E" w:rsidRPr="00B331FE" w:rsidRDefault="00AF641E">
      <w:pPr>
        <w:jc w:val="both"/>
        <w:rPr>
          <w:rFonts w:ascii="Calibri" w:hAnsi="Calibri"/>
          <w:sz w:val="22"/>
          <w:szCs w:val="22"/>
        </w:rPr>
      </w:pPr>
    </w:p>
    <w:p w:rsidR="006B7A57" w:rsidRDefault="006B7A57">
      <w:pPr>
        <w:jc w:val="both"/>
        <w:rPr>
          <w:rFonts w:ascii="Calibri" w:hAnsi="Calibri"/>
          <w:b/>
          <w:sz w:val="22"/>
          <w:szCs w:val="22"/>
        </w:rPr>
      </w:pPr>
    </w:p>
    <w:p w:rsidR="00AF641E" w:rsidRPr="00B331FE" w:rsidRDefault="00AF641E">
      <w:pPr>
        <w:jc w:val="both"/>
        <w:rPr>
          <w:rFonts w:ascii="Calibri" w:hAnsi="Calibri"/>
          <w:sz w:val="22"/>
          <w:szCs w:val="22"/>
        </w:rPr>
      </w:pPr>
      <w:r w:rsidRPr="00B331FE">
        <w:rPr>
          <w:rFonts w:ascii="Calibri" w:hAnsi="Calibri"/>
          <w:b/>
          <w:sz w:val="22"/>
          <w:szCs w:val="22"/>
        </w:rPr>
        <w:t>IL EST PRECISE CE QUI SUIT</w:t>
      </w:r>
      <w:r w:rsidR="006B7A57">
        <w:rPr>
          <w:rFonts w:ascii="Calibri" w:hAnsi="Calibri"/>
          <w:b/>
          <w:sz w:val="22"/>
          <w:szCs w:val="22"/>
        </w:rPr>
        <w:t> :</w:t>
      </w:r>
    </w:p>
    <w:p w:rsidR="00AF641E" w:rsidRPr="00B331FE" w:rsidRDefault="00AF641E" w:rsidP="00B331FE">
      <w:pPr>
        <w:rPr>
          <w:rFonts w:ascii="Calibri" w:hAnsi="Calibri"/>
          <w:sz w:val="22"/>
          <w:szCs w:val="22"/>
        </w:rPr>
      </w:pPr>
    </w:p>
    <w:p w:rsidR="00AF641E" w:rsidRDefault="00AF641E" w:rsidP="00B331FE">
      <w:pPr>
        <w:rPr>
          <w:rFonts w:ascii="Calibri" w:hAnsi="Calibri"/>
          <w:sz w:val="22"/>
          <w:szCs w:val="22"/>
        </w:rPr>
      </w:pPr>
      <w:r w:rsidRPr="00B331FE">
        <w:rPr>
          <w:rFonts w:ascii="Calibri" w:hAnsi="Calibri"/>
          <w:sz w:val="22"/>
          <w:szCs w:val="22"/>
        </w:rPr>
        <w:t xml:space="preserve">L'Auteur </w:t>
      </w:r>
      <w:r w:rsidR="008D7F38">
        <w:rPr>
          <w:rFonts w:ascii="Calibri" w:hAnsi="Calibri"/>
          <w:sz w:val="22"/>
          <w:szCs w:val="22"/>
        </w:rPr>
        <w:t xml:space="preserve">développe un projet de </w:t>
      </w:r>
      <w:proofErr w:type="gramStart"/>
      <w:r w:rsidR="008D7F38">
        <w:rPr>
          <w:rFonts w:ascii="Calibri" w:hAnsi="Calibri"/>
          <w:sz w:val="22"/>
          <w:szCs w:val="22"/>
        </w:rPr>
        <w:t xml:space="preserve">série </w:t>
      </w:r>
      <w:r w:rsidR="00BA6B9B" w:rsidRPr="00B331FE">
        <w:rPr>
          <w:rFonts w:ascii="Calibri" w:hAnsi="Calibri"/>
          <w:sz w:val="22"/>
          <w:szCs w:val="22"/>
        </w:rPr>
        <w:t xml:space="preserve"> en</w:t>
      </w:r>
      <w:proofErr w:type="gramEnd"/>
      <w:r w:rsidR="00BA6B9B" w:rsidRPr="00B331FE">
        <w:rPr>
          <w:rFonts w:ascii="Calibri" w:hAnsi="Calibri"/>
          <w:sz w:val="22"/>
          <w:szCs w:val="22"/>
        </w:rPr>
        <w:t xml:space="preserve"> vue d’une adaptation </w:t>
      </w:r>
      <w:r w:rsidR="00B331FE" w:rsidRPr="00B331FE">
        <w:rPr>
          <w:rFonts w:ascii="Calibri" w:hAnsi="Calibri"/>
          <w:sz w:val="22"/>
          <w:szCs w:val="22"/>
        </w:rPr>
        <w:t>télévisuelle</w:t>
      </w:r>
      <w:r w:rsidR="00BA6B9B" w:rsidRPr="00B331FE">
        <w:rPr>
          <w:rFonts w:ascii="Calibri" w:hAnsi="Calibri"/>
          <w:sz w:val="22"/>
          <w:szCs w:val="22"/>
        </w:rPr>
        <w:t xml:space="preserve"> sous la forme </w:t>
      </w:r>
      <w:r w:rsidR="00B331FE" w:rsidRPr="00B331FE">
        <w:rPr>
          <w:rFonts w:ascii="Calibri" w:hAnsi="Calibri"/>
          <w:sz w:val="22"/>
          <w:szCs w:val="22"/>
        </w:rPr>
        <w:t xml:space="preserve">de </w:t>
      </w:r>
      <w:r w:rsidR="00290214" w:rsidRPr="00290214">
        <w:rPr>
          <w:rFonts w:ascii="Calibri" w:hAnsi="Calibri"/>
          <w:sz w:val="22"/>
          <w:szCs w:val="22"/>
          <w:highlight w:val="yellow"/>
        </w:rPr>
        <w:t>[A compléter ]</w:t>
      </w:r>
      <w:r w:rsidR="00290214">
        <w:rPr>
          <w:rFonts w:ascii="Calibri" w:hAnsi="Calibri"/>
          <w:sz w:val="22"/>
          <w:szCs w:val="22"/>
        </w:rPr>
        <w:t xml:space="preserve"> </w:t>
      </w:r>
      <w:r w:rsidR="00B331FE" w:rsidRPr="00B331FE">
        <w:rPr>
          <w:rFonts w:ascii="Calibri" w:hAnsi="Calibri"/>
          <w:sz w:val="22"/>
          <w:szCs w:val="22"/>
        </w:rPr>
        <w:t xml:space="preserve">épisodes de </w:t>
      </w:r>
      <w:r w:rsidR="00290214" w:rsidRPr="00290214">
        <w:rPr>
          <w:rFonts w:ascii="Calibri" w:hAnsi="Calibri"/>
          <w:sz w:val="22"/>
          <w:szCs w:val="22"/>
          <w:highlight w:val="yellow"/>
        </w:rPr>
        <w:t>[A compléter ]</w:t>
      </w:r>
      <w:r w:rsidR="00290214">
        <w:rPr>
          <w:rFonts w:ascii="Calibri" w:hAnsi="Calibri"/>
          <w:sz w:val="22"/>
          <w:szCs w:val="22"/>
        </w:rPr>
        <w:t xml:space="preserve"> </w:t>
      </w:r>
      <w:r w:rsidR="00B331FE" w:rsidRPr="00B331FE">
        <w:rPr>
          <w:rFonts w:ascii="Calibri" w:hAnsi="Calibri"/>
          <w:sz w:val="22"/>
          <w:szCs w:val="22"/>
        </w:rPr>
        <w:t xml:space="preserve"> minutes </w:t>
      </w:r>
      <w:r w:rsidR="008D7F38" w:rsidRPr="00B331FE">
        <w:rPr>
          <w:rFonts w:ascii="Calibri" w:hAnsi="Calibri"/>
          <w:sz w:val="22"/>
          <w:szCs w:val="22"/>
        </w:rPr>
        <w:t xml:space="preserve">ci-après dénommé l'OUVRAGE </w:t>
      </w:r>
      <w:r w:rsidR="00B331FE" w:rsidRPr="00B331FE">
        <w:rPr>
          <w:rFonts w:ascii="Calibri" w:hAnsi="Calibri"/>
          <w:sz w:val="22"/>
          <w:szCs w:val="22"/>
        </w:rPr>
        <w:t>p</w:t>
      </w:r>
      <w:r w:rsidRPr="00B331FE">
        <w:rPr>
          <w:rFonts w:ascii="Calibri" w:hAnsi="Calibri"/>
          <w:sz w:val="22"/>
          <w:szCs w:val="22"/>
        </w:rPr>
        <w:t>rovisoirement/définitivement</w:t>
      </w:r>
      <w:r w:rsidR="00B331FE" w:rsidRPr="00B331FE">
        <w:rPr>
          <w:rFonts w:ascii="Calibri" w:hAnsi="Calibri"/>
          <w:sz w:val="22"/>
          <w:szCs w:val="22"/>
        </w:rPr>
        <w:t xml:space="preserve"> </w:t>
      </w:r>
      <w:r w:rsidRPr="00B331FE">
        <w:rPr>
          <w:rFonts w:ascii="Calibri" w:hAnsi="Calibri"/>
          <w:sz w:val="22"/>
          <w:szCs w:val="22"/>
        </w:rPr>
        <w:t xml:space="preserve">intitulé </w:t>
      </w:r>
      <w:r w:rsidR="00817B48" w:rsidRPr="00B331FE">
        <w:rPr>
          <w:rFonts w:ascii="Calibri" w:hAnsi="Calibri"/>
          <w:sz w:val="22"/>
          <w:szCs w:val="22"/>
        </w:rPr>
        <w:t xml:space="preserve"> </w:t>
      </w:r>
      <w:r w:rsidR="00B331FE" w:rsidRPr="00B331FE">
        <w:rPr>
          <w:rFonts w:ascii="Calibri" w:hAnsi="Calibri"/>
          <w:sz w:val="22"/>
          <w:szCs w:val="22"/>
        </w:rPr>
        <w:t>«</w:t>
      </w:r>
      <w:r w:rsidR="00290214" w:rsidRPr="00290214">
        <w:rPr>
          <w:rFonts w:ascii="Calibri" w:hAnsi="Calibri"/>
          <w:sz w:val="22"/>
          <w:szCs w:val="22"/>
          <w:highlight w:val="yellow"/>
        </w:rPr>
        <w:t>[A compléter ]</w:t>
      </w:r>
      <w:r w:rsidR="00B331FE" w:rsidRPr="00B331FE">
        <w:rPr>
          <w:rFonts w:ascii="Calibri" w:hAnsi="Calibri"/>
          <w:sz w:val="22"/>
          <w:szCs w:val="22"/>
        </w:rPr>
        <w:t xml:space="preserve"> » </w:t>
      </w:r>
      <w:r w:rsidR="00817B48" w:rsidRPr="00B331FE">
        <w:rPr>
          <w:rFonts w:ascii="Calibri" w:hAnsi="Calibri"/>
          <w:sz w:val="22"/>
          <w:szCs w:val="22"/>
        </w:rPr>
        <w:t xml:space="preserve"> que </w:t>
      </w:r>
      <w:r w:rsidR="003915A9">
        <w:rPr>
          <w:rFonts w:ascii="Calibri" w:hAnsi="Calibri"/>
          <w:sz w:val="22"/>
          <w:szCs w:val="22"/>
        </w:rPr>
        <w:t>l’Auteur</w:t>
      </w:r>
      <w:r w:rsidR="0088165E">
        <w:rPr>
          <w:rFonts w:ascii="Calibri" w:hAnsi="Calibri"/>
          <w:sz w:val="22"/>
          <w:szCs w:val="22"/>
        </w:rPr>
        <w:t xml:space="preserve"> </w:t>
      </w:r>
      <w:r w:rsidR="003915A9">
        <w:rPr>
          <w:rFonts w:ascii="Calibri" w:hAnsi="Calibri"/>
          <w:sz w:val="22"/>
          <w:szCs w:val="22"/>
        </w:rPr>
        <w:t>écrir</w:t>
      </w:r>
      <w:r w:rsidR="0088165E">
        <w:rPr>
          <w:rFonts w:ascii="Calibri" w:hAnsi="Calibri"/>
          <w:sz w:val="22"/>
          <w:szCs w:val="22"/>
        </w:rPr>
        <w:t xml:space="preserve">a, </w:t>
      </w:r>
      <w:r w:rsidR="00F97C10">
        <w:rPr>
          <w:rFonts w:ascii="Calibri" w:hAnsi="Calibri"/>
          <w:sz w:val="22"/>
          <w:szCs w:val="22"/>
        </w:rPr>
        <w:t xml:space="preserve">et se </w:t>
      </w:r>
      <w:r w:rsidR="009B1BF8">
        <w:rPr>
          <w:rFonts w:ascii="Calibri" w:hAnsi="Calibri"/>
          <w:sz w:val="22"/>
          <w:szCs w:val="22"/>
        </w:rPr>
        <w:t xml:space="preserve">propose </w:t>
      </w:r>
      <w:r w:rsidR="008D7F38">
        <w:rPr>
          <w:rFonts w:ascii="Calibri" w:hAnsi="Calibri"/>
          <w:sz w:val="22"/>
          <w:szCs w:val="22"/>
        </w:rPr>
        <w:t xml:space="preserve">de réaliser </w:t>
      </w:r>
      <w:r w:rsidR="003915A9">
        <w:rPr>
          <w:rFonts w:ascii="Calibri" w:hAnsi="Calibri"/>
          <w:sz w:val="22"/>
          <w:szCs w:val="22"/>
        </w:rPr>
        <w:t xml:space="preserve">et que </w:t>
      </w:r>
      <w:r w:rsidR="00817B48" w:rsidRPr="00B331FE">
        <w:rPr>
          <w:rFonts w:ascii="Calibri" w:hAnsi="Calibri"/>
          <w:sz w:val="22"/>
          <w:szCs w:val="22"/>
        </w:rPr>
        <w:t>le producteur envisage de produire.</w:t>
      </w:r>
    </w:p>
    <w:p w:rsidR="0068530A" w:rsidRDefault="0068530A" w:rsidP="00B331FE">
      <w:pPr>
        <w:rPr>
          <w:rFonts w:ascii="Calibri" w:hAnsi="Calibri"/>
          <w:sz w:val="22"/>
          <w:szCs w:val="22"/>
        </w:rPr>
      </w:pPr>
    </w:p>
    <w:p w:rsidR="0068530A" w:rsidRPr="00B331FE" w:rsidRDefault="0068530A" w:rsidP="00B331FE">
      <w:pPr>
        <w:rPr>
          <w:rFonts w:ascii="Calibri" w:hAnsi="Calibri"/>
          <w:sz w:val="22"/>
          <w:szCs w:val="22"/>
        </w:rPr>
      </w:pPr>
      <w:r>
        <w:rPr>
          <w:rFonts w:ascii="Calibri" w:hAnsi="Calibri"/>
          <w:sz w:val="22"/>
          <w:szCs w:val="22"/>
        </w:rPr>
        <w:t xml:space="preserve">OPTION : Ce projet de série est développé en collaboration avec </w:t>
      </w:r>
      <w:r w:rsidRPr="00290214">
        <w:rPr>
          <w:rFonts w:ascii="Calibri" w:hAnsi="Calibri"/>
          <w:sz w:val="22"/>
          <w:szCs w:val="22"/>
          <w:highlight w:val="yellow"/>
        </w:rPr>
        <w:t>A compléter</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b/>
          <w:sz w:val="22"/>
          <w:szCs w:val="22"/>
        </w:rPr>
        <w:t>IL A ETE CONVENU ET ARRETE CE QUI SUIT</w:t>
      </w:r>
      <w:r w:rsidR="006B7A57">
        <w:rPr>
          <w:rFonts w:ascii="Calibri" w:hAnsi="Calibri"/>
          <w:b/>
          <w:sz w:val="22"/>
          <w:szCs w:val="22"/>
        </w:rPr>
        <w:t> :</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b/>
          <w:sz w:val="22"/>
          <w:szCs w:val="22"/>
          <w:u w:val="single"/>
        </w:rPr>
        <w:t>ARTICLE I OPTION</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p>
    <w:p w:rsidR="00AF641E" w:rsidRPr="00B331FE" w:rsidRDefault="00AF641E" w:rsidP="00B331FE">
      <w:pPr>
        <w:numPr>
          <w:ilvl w:val="0"/>
          <w:numId w:val="2"/>
        </w:numPr>
        <w:ind w:left="426"/>
        <w:jc w:val="both"/>
        <w:rPr>
          <w:rFonts w:ascii="Calibri" w:hAnsi="Calibri"/>
          <w:sz w:val="22"/>
          <w:szCs w:val="22"/>
        </w:rPr>
      </w:pPr>
      <w:r w:rsidRPr="00B331FE">
        <w:rPr>
          <w:rFonts w:ascii="Calibri" w:hAnsi="Calibri"/>
          <w:sz w:val="22"/>
          <w:szCs w:val="22"/>
        </w:rPr>
        <w:t>L'Auteur accorde au PRODUCTEUR, qui accepte une option exclusive d'une durée de</w:t>
      </w:r>
      <w:r w:rsidR="00616330">
        <w:rPr>
          <w:rFonts w:ascii="Calibri" w:hAnsi="Calibri"/>
          <w:sz w:val="22"/>
          <w:szCs w:val="22"/>
        </w:rPr>
        <w:t xml:space="preserve"> </w:t>
      </w:r>
      <w:r w:rsidR="00F97C10">
        <w:rPr>
          <w:rFonts w:ascii="Calibri" w:hAnsi="Calibri"/>
          <w:sz w:val="22"/>
          <w:szCs w:val="22"/>
        </w:rPr>
        <w:t xml:space="preserve">quatre mois à dater du dépôt du dossier à la RTBF et au plus tard six mois </w:t>
      </w:r>
      <w:r w:rsidRPr="00B331FE">
        <w:rPr>
          <w:rFonts w:ascii="Calibri" w:hAnsi="Calibri"/>
          <w:sz w:val="22"/>
          <w:szCs w:val="22"/>
        </w:rPr>
        <w:t xml:space="preserve">à dater de la signature des présentes, soit jusqu'au </w:t>
      </w:r>
      <w:r w:rsidR="00290214" w:rsidRPr="00290214">
        <w:rPr>
          <w:rFonts w:ascii="Calibri" w:hAnsi="Calibri"/>
          <w:sz w:val="22"/>
          <w:szCs w:val="22"/>
          <w:highlight w:val="yellow"/>
        </w:rPr>
        <w:t xml:space="preserve">[A </w:t>
      </w:r>
      <w:proofErr w:type="gramStart"/>
      <w:r w:rsidR="00290214" w:rsidRPr="00290214">
        <w:rPr>
          <w:rFonts w:ascii="Calibri" w:hAnsi="Calibri"/>
          <w:sz w:val="22"/>
          <w:szCs w:val="22"/>
          <w:highlight w:val="yellow"/>
        </w:rPr>
        <w:t>compléter ]</w:t>
      </w:r>
      <w:proofErr w:type="gramEnd"/>
      <w:r w:rsidR="00290214">
        <w:rPr>
          <w:rFonts w:ascii="Calibri" w:hAnsi="Calibri"/>
          <w:sz w:val="22"/>
          <w:szCs w:val="22"/>
        </w:rPr>
        <w:t xml:space="preserve"> </w:t>
      </w:r>
      <w:r w:rsidRPr="00B331FE">
        <w:rPr>
          <w:rFonts w:ascii="Calibri" w:hAnsi="Calibri"/>
          <w:sz w:val="22"/>
          <w:szCs w:val="22"/>
        </w:rPr>
        <w:t xml:space="preserve"> sur un droit de priorité concernant la cession des droits d'exploitation audiovisuels de l'OUVRAGE. L'auteur s'interdit dès lors de négocier ou de conclure avec des tiers durant cette période la cession de droits d'auteur portant sur l'OUVRAGE. </w:t>
      </w:r>
    </w:p>
    <w:p w:rsidR="00AF641E" w:rsidRPr="00B331FE" w:rsidRDefault="00AF641E">
      <w:pPr>
        <w:jc w:val="both"/>
        <w:rPr>
          <w:rFonts w:ascii="Calibri" w:hAnsi="Calibri"/>
          <w:sz w:val="22"/>
          <w:szCs w:val="22"/>
        </w:rPr>
      </w:pPr>
    </w:p>
    <w:p w:rsidR="00AF641E" w:rsidRPr="008D7F38" w:rsidRDefault="00AF641E">
      <w:pPr>
        <w:jc w:val="both"/>
        <w:rPr>
          <w:rFonts w:ascii="Calibri" w:hAnsi="Calibri"/>
          <w:sz w:val="22"/>
          <w:szCs w:val="22"/>
        </w:rPr>
      </w:pPr>
      <w:r w:rsidRPr="00B331FE">
        <w:rPr>
          <w:rFonts w:ascii="Calibri" w:hAnsi="Calibri"/>
          <w:sz w:val="22"/>
          <w:szCs w:val="22"/>
        </w:rPr>
        <w:t xml:space="preserve">La levée de l'option n'entraîne aucune cession de droits au profit du Producteur, cette concession de droits n'étant effective qu'à la signature </w:t>
      </w:r>
      <w:proofErr w:type="gramStart"/>
      <w:r w:rsidRPr="00B331FE">
        <w:rPr>
          <w:rFonts w:ascii="Calibri" w:hAnsi="Calibri"/>
          <w:sz w:val="22"/>
          <w:szCs w:val="22"/>
        </w:rPr>
        <w:t>du  contrat</w:t>
      </w:r>
      <w:proofErr w:type="gramEnd"/>
      <w:r w:rsidRPr="00B331FE">
        <w:rPr>
          <w:rFonts w:ascii="Calibri" w:hAnsi="Calibri"/>
          <w:sz w:val="22"/>
          <w:szCs w:val="22"/>
        </w:rPr>
        <w:t xml:space="preserve"> de cession de droits </w:t>
      </w:r>
      <w:r w:rsidRPr="008D7F38">
        <w:rPr>
          <w:rFonts w:ascii="Calibri" w:hAnsi="Calibri"/>
          <w:sz w:val="22"/>
          <w:szCs w:val="22"/>
        </w:rPr>
        <w:t>sur</w:t>
      </w:r>
      <w:r w:rsidR="00E64BC6">
        <w:rPr>
          <w:rFonts w:ascii="Calibri" w:hAnsi="Calibri"/>
          <w:sz w:val="22"/>
          <w:szCs w:val="22"/>
        </w:rPr>
        <w:t xml:space="preserve"> </w:t>
      </w:r>
      <w:r w:rsidR="008D7F38" w:rsidRPr="008D7F38">
        <w:rPr>
          <w:rFonts w:ascii="Calibri" w:hAnsi="Calibri"/>
          <w:sz w:val="22"/>
          <w:szCs w:val="22"/>
        </w:rPr>
        <w:t xml:space="preserve">la bible, les </w:t>
      </w:r>
      <w:r w:rsidRPr="008D7F38">
        <w:rPr>
          <w:rFonts w:ascii="Calibri" w:hAnsi="Calibri"/>
          <w:sz w:val="22"/>
          <w:szCs w:val="22"/>
        </w:rPr>
        <w:t>scénari</w:t>
      </w:r>
      <w:r w:rsidR="008D7F38" w:rsidRPr="008D7F38">
        <w:rPr>
          <w:rFonts w:ascii="Calibri" w:hAnsi="Calibri"/>
          <w:sz w:val="22"/>
          <w:szCs w:val="22"/>
        </w:rPr>
        <w:t>i</w:t>
      </w:r>
      <w:r w:rsidRPr="008D7F38">
        <w:rPr>
          <w:rFonts w:ascii="Calibri" w:hAnsi="Calibri"/>
          <w:sz w:val="22"/>
          <w:szCs w:val="22"/>
        </w:rPr>
        <w:t xml:space="preserve"> e</w:t>
      </w:r>
      <w:r w:rsidR="00CB1C94">
        <w:rPr>
          <w:rFonts w:ascii="Calibri" w:hAnsi="Calibri"/>
          <w:sz w:val="22"/>
          <w:szCs w:val="22"/>
        </w:rPr>
        <w:t>t la réalisation de l’OUVRAGE</w:t>
      </w:r>
      <w:r w:rsidRPr="008D7F38">
        <w:rPr>
          <w:rFonts w:ascii="Calibri" w:hAnsi="Calibri"/>
          <w:sz w:val="22"/>
          <w:szCs w:val="22"/>
        </w:rPr>
        <w:t xml:space="preserve"> évoqué ci-après.</w:t>
      </w:r>
    </w:p>
    <w:p w:rsidR="008D7F38" w:rsidRPr="008D7F38" w:rsidRDefault="008D7F38">
      <w:pPr>
        <w:jc w:val="both"/>
        <w:rPr>
          <w:rFonts w:ascii="Calibri" w:hAnsi="Calibri"/>
          <w:sz w:val="22"/>
          <w:szCs w:val="22"/>
        </w:rPr>
      </w:pPr>
    </w:p>
    <w:p w:rsidR="008D7F38" w:rsidRPr="008D7F38" w:rsidRDefault="008D7F38" w:rsidP="008D7F38">
      <w:pPr>
        <w:jc w:val="both"/>
        <w:rPr>
          <w:rFonts w:ascii="Times New Roman" w:hAnsi="Times New Roman"/>
          <w:sz w:val="22"/>
          <w:szCs w:val="22"/>
        </w:rPr>
      </w:pPr>
      <w:r w:rsidRPr="008D7F38">
        <w:rPr>
          <w:rFonts w:ascii="Calibri" w:hAnsi="Calibri"/>
          <w:sz w:val="22"/>
          <w:szCs w:val="22"/>
        </w:rPr>
        <w:t xml:space="preserve">Pour prix de cette option, le PRODUCTEUR payera la somme de </w:t>
      </w:r>
      <w:r w:rsidRPr="008D7F38">
        <w:rPr>
          <w:rFonts w:ascii="Calibri" w:hAnsi="Calibri"/>
          <w:sz w:val="22"/>
          <w:szCs w:val="22"/>
          <w:highlight w:val="yellow"/>
        </w:rPr>
        <w:t>A compléte</w:t>
      </w:r>
      <w:r w:rsidRPr="008F12F3">
        <w:rPr>
          <w:rFonts w:ascii="Calibri" w:hAnsi="Calibri"/>
          <w:sz w:val="22"/>
          <w:szCs w:val="22"/>
          <w:highlight w:val="yellow"/>
        </w:rPr>
        <w:t>r</w:t>
      </w:r>
      <w:r w:rsidR="008F12F3" w:rsidRPr="008F12F3">
        <w:rPr>
          <w:rFonts w:ascii="Calibri" w:hAnsi="Calibri"/>
          <w:sz w:val="22"/>
          <w:szCs w:val="22"/>
          <w:highlight w:val="yellow"/>
        </w:rPr>
        <w:t xml:space="preserve"> €</w:t>
      </w:r>
      <w:r w:rsidRPr="008D7F38">
        <w:rPr>
          <w:rFonts w:ascii="Calibri" w:hAnsi="Calibri"/>
          <w:sz w:val="22"/>
          <w:szCs w:val="22"/>
        </w:rPr>
        <w:t xml:space="preserve"> à la signature du présent </w:t>
      </w:r>
      <w:proofErr w:type="gramStart"/>
      <w:r w:rsidRPr="008D7F38">
        <w:rPr>
          <w:rFonts w:ascii="Calibri" w:hAnsi="Calibri"/>
          <w:sz w:val="22"/>
          <w:szCs w:val="22"/>
        </w:rPr>
        <w:t>contrat</w:t>
      </w:r>
      <w:r w:rsidR="00B612ED">
        <w:rPr>
          <w:rFonts w:ascii="Calibri" w:hAnsi="Calibri"/>
          <w:sz w:val="22"/>
          <w:szCs w:val="22"/>
        </w:rPr>
        <w:t xml:space="preserve">  </w:t>
      </w:r>
      <w:r w:rsidR="008F12F3" w:rsidRPr="009B1BF8">
        <w:rPr>
          <w:rFonts w:ascii="Calibri" w:hAnsi="Calibri"/>
          <w:sz w:val="22"/>
          <w:szCs w:val="22"/>
        </w:rPr>
        <w:t>ainsi</w:t>
      </w:r>
      <w:proofErr w:type="gramEnd"/>
      <w:r w:rsidR="008F12F3" w:rsidRPr="009B1BF8">
        <w:rPr>
          <w:rFonts w:ascii="Calibri" w:hAnsi="Calibri"/>
          <w:sz w:val="22"/>
          <w:szCs w:val="22"/>
        </w:rPr>
        <w:t xml:space="preserve"> que</w:t>
      </w:r>
      <w:r w:rsidR="00B612ED">
        <w:rPr>
          <w:rFonts w:ascii="Calibri" w:hAnsi="Calibri"/>
          <w:sz w:val="22"/>
          <w:szCs w:val="22"/>
        </w:rPr>
        <w:t xml:space="preserve"> </w:t>
      </w:r>
      <w:r w:rsidR="00766381">
        <w:rPr>
          <w:rFonts w:ascii="Calibri" w:hAnsi="Calibri"/>
          <w:sz w:val="22"/>
          <w:szCs w:val="22"/>
        </w:rPr>
        <w:t>la</w:t>
      </w:r>
      <w:r w:rsidR="00B612ED">
        <w:rPr>
          <w:rFonts w:ascii="Calibri" w:hAnsi="Calibri"/>
          <w:sz w:val="22"/>
          <w:szCs w:val="22"/>
        </w:rPr>
        <w:t xml:space="preserve"> somme de 8.000 € au plus tard </w:t>
      </w:r>
      <w:r w:rsidR="00766381">
        <w:rPr>
          <w:rFonts w:ascii="Calibri" w:hAnsi="Calibri"/>
          <w:sz w:val="22"/>
          <w:szCs w:val="22"/>
        </w:rPr>
        <w:t>lors de son  versement  par la RTBF tel que prévu par la convention de développement  de la  RTBF</w:t>
      </w:r>
      <w:r w:rsidR="00466FC9">
        <w:rPr>
          <w:rFonts w:ascii="Calibri" w:hAnsi="Calibri"/>
          <w:sz w:val="22"/>
          <w:szCs w:val="22"/>
        </w:rPr>
        <w:t>.</w:t>
      </w:r>
      <w:r w:rsidR="00766381">
        <w:rPr>
          <w:rFonts w:ascii="Calibri" w:hAnsi="Calibri"/>
          <w:sz w:val="22"/>
          <w:szCs w:val="22"/>
        </w:rPr>
        <w:t xml:space="preserve"> </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sz w:val="22"/>
          <w:szCs w:val="22"/>
        </w:rPr>
        <w:t>2. Faute de notification par le PRODUCTEUR de sa décision de lever l'option</w:t>
      </w:r>
      <w:r w:rsidR="00A12BAC">
        <w:rPr>
          <w:rFonts w:ascii="Calibri" w:hAnsi="Calibri"/>
          <w:sz w:val="22"/>
          <w:szCs w:val="22"/>
        </w:rPr>
        <w:t xml:space="preserve"> par lettre recommandée avec accusé de réception</w:t>
      </w:r>
      <w:r w:rsidRPr="00B331FE">
        <w:rPr>
          <w:rFonts w:ascii="Calibri" w:hAnsi="Calibri"/>
          <w:sz w:val="22"/>
          <w:szCs w:val="22"/>
        </w:rPr>
        <w:t xml:space="preserve"> avant l'expiration de la période susvisée, et/ou faute de règlement à leur échéance des sommes prévues, la présente option sera résolue de plein droit, sans qu'il soit besoin d'une mise en demeure préalable ou formalité judiciaire quelconque, l'Auteur recouvrant alors l'entière liberté de contracter avec tout tiers concernant l'OUVRAGE, </w:t>
      </w:r>
      <w:r w:rsidRPr="00B331FE">
        <w:rPr>
          <w:rFonts w:ascii="Calibri" w:hAnsi="Calibri"/>
          <w:sz w:val="22"/>
          <w:szCs w:val="22"/>
        </w:rPr>
        <w:lastRenderedPageBreak/>
        <w:t>les sommes déjà reçue</w:t>
      </w:r>
      <w:r w:rsidR="00424D2A">
        <w:rPr>
          <w:rFonts w:ascii="Calibri" w:hAnsi="Calibri"/>
          <w:sz w:val="22"/>
          <w:szCs w:val="22"/>
        </w:rPr>
        <w:t>s</w:t>
      </w:r>
      <w:r w:rsidRPr="00B331FE">
        <w:rPr>
          <w:rFonts w:ascii="Calibri" w:hAnsi="Calibri"/>
          <w:sz w:val="22"/>
          <w:szCs w:val="22"/>
        </w:rPr>
        <w:t xml:space="preserve"> par lui au titre de la présente option lui restant définitivement acquises et les sommes encore dues devenant immédiatement exigibles.</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sz w:val="22"/>
          <w:szCs w:val="22"/>
        </w:rPr>
        <w:t>Cette option permet au PRODUCTEUR d'entamer les recherches de financement et de constituer le dossier de production relatif à l'OUVRAGE.</w:t>
      </w:r>
    </w:p>
    <w:p w:rsidR="00AF641E" w:rsidRPr="00B331FE" w:rsidRDefault="00AF641E">
      <w:pPr>
        <w:jc w:val="both"/>
        <w:rPr>
          <w:rFonts w:ascii="Calibri" w:hAnsi="Calibri"/>
          <w:sz w:val="22"/>
          <w:szCs w:val="22"/>
          <w:u w:val="single"/>
        </w:rPr>
      </w:pPr>
    </w:p>
    <w:p w:rsidR="001F0D40" w:rsidRDefault="001F0D40" w:rsidP="001F0D40">
      <w:pPr>
        <w:jc w:val="both"/>
        <w:rPr>
          <w:rFonts w:ascii="Calibri" w:hAnsi="Calibri"/>
          <w:sz w:val="22"/>
          <w:szCs w:val="22"/>
        </w:rPr>
      </w:pPr>
      <w:r w:rsidRPr="00B331FE">
        <w:rPr>
          <w:rFonts w:ascii="Calibri" w:hAnsi="Calibri"/>
          <w:sz w:val="22"/>
          <w:szCs w:val="22"/>
        </w:rPr>
        <w:t xml:space="preserve">A la levée de l'option par le PRODUCTEUR, le PRODUCTEUR fera état de l’avancement de ses recherches et du financement et les parties conviendront de bonne foi et immédiatement des termes du contrat de cession de droits sur </w:t>
      </w:r>
      <w:r>
        <w:rPr>
          <w:rFonts w:ascii="Calibri" w:hAnsi="Calibri"/>
          <w:sz w:val="22"/>
          <w:szCs w:val="22"/>
        </w:rPr>
        <w:t xml:space="preserve">la bible, </w:t>
      </w:r>
      <w:r w:rsidRPr="00B331FE">
        <w:rPr>
          <w:rFonts w:ascii="Calibri" w:hAnsi="Calibri"/>
          <w:sz w:val="22"/>
          <w:szCs w:val="22"/>
        </w:rPr>
        <w:t>le</w:t>
      </w:r>
      <w:r>
        <w:rPr>
          <w:rFonts w:ascii="Calibri" w:hAnsi="Calibri"/>
          <w:sz w:val="22"/>
          <w:szCs w:val="22"/>
        </w:rPr>
        <w:t>s</w:t>
      </w:r>
      <w:r w:rsidRPr="00B331FE">
        <w:rPr>
          <w:rFonts w:ascii="Calibri" w:hAnsi="Calibri"/>
          <w:sz w:val="22"/>
          <w:szCs w:val="22"/>
        </w:rPr>
        <w:t xml:space="preserve"> scénari</w:t>
      </w:r>
      <w:r>
        <w:rPr>
          <w:rFonts w:ascii="Calibri" w:hAnsi="Calibri"/>
          <w:sz w:val="22"/>
          <w:szCs w:val="22"/>
        </w:rPr>
        <w:t>i et sur la réalisation de l’OUVRAGE</w:t>
      </w:r>
      <w:r w:rsidRPr="00B331FE">
        <w:rPr>
          <w:rFonts w:ascii="Calibri" w:hAnsi="Calibri"/>
          <w:sz w:val="22"/>
          <w:szCs w:val="22"/>
        </w:rPr>
        <w:t xml:space="preserve">. A défaut d'un accord dans les </w:t>
      </w:r>
      <w:r>
        <w:rPr>
          <w:rFonts w:ascii="Calibri" w:hAnsi="Calibri"/>
          <w:sz w:val="22"/>
          <w:szCs w:val="22"/>
        </w:rPr>
        <w:t>45</w:t>
      </w:r>
      <w:r w:rsidRPr="00B331FE">
        <w:rPr>
          <w:rFonts w:ascii="Calibri" w:hAnsi="Calibri"/>
          <w:sz w:val="22"/>
          <w:szCs w:val="22"/>
        </w:rPr>
        <w:t xml:space="preserve"> jours de la levée de l'option sur les termes de ce contrat, l'Auteur reprendra son entière liberté de négocier avec des tiers les droits portant sur l'OUVRAGE. </w:t>
      </w:r>
    </w:p>
    <w:p w:rsidR="00A92CD1" w:rsidRDefault="00A92CD1">
      <w:pPr>
        <w:jc w:val="both"/>
        <w:rPr>
          <w:rFonts w:ascii="Calibri" w:hAnsi="Calibri"/>
          <w:sz w:val="22"/>
          <w:szCs w:val="22"/>
        </w:rPr>
      </w:pPr>
    </w:p>
    <w:p w:rsidR="008D7F38" w:rsidRDefault="008D7F38">
      <w:pPr>
        <w:jc w:val="both"/>
        <w:rPr>
          <w:rFonts w:ascii="Calibri" w:hAnsi="Calibri"/>
          <w:sz w:val="22"/>
          <w:szCs w:val="22"/>
        </w:rPr>
      </w:pPr>
      <w:r>
        <w:rPr>
          <w:rFonts w:ascii="Calibri" w:hAnsi="Calibri"/>
          <w:sz w:val="22"/>
          <w:szCs w:val="22"/>
        </w:rPr>
        <w:t>Il est d’ores et déjà convenu que :</w:t>
      </w:r>
    </w:p>
    <w:p w:rsidR="00DA4E15" w:rsidRDefault="00DA4E15">
      <w:pPr>
        <w:jc w:val="both"/>
        <w:rPr>
          <w:rFonts w:ascii="Calibri" w:hAnsi="Calibri"/>
          <w:sz w:val="22"/>
          <w:szCs w:val="22"/>
        </w:rPr>
      </w:pPr>
    </w:p>
    <w:p w:rsidR="00A60ADF" w:rsidRPr="00DA4E15" w:rsidRDefault="007402CA" w:rsidP="002C3648">
      <w:pPr>
        <w:pStyle w:val="Paragraphedeliste"/>
        <w:numPr>
          <w:ilvl w:val="0"/>
          <w:numId w:val="3"/>
        </w:numPr>
        <w:jc w:val="both"/>
        <w:rPr>
          <w:rFonts w:ascii="Calibri" w:hAnsi="Calibri" w:cs="Calibri"/>
          <w:sz w:val="22"/>
          <w:szCs w:val="22"/>
        </w:rPr>
      </w:pPr>
      <w:r w:rsidRPr="00E05C44">
        <w:rPr>
          <w:rFonts w:ascii="Calibri" w:hAnsi="Calibri"/>
          <w:sz w:val="22"/>
          <w:szCs w:val="22"/>
        </w:rPr>
        <w:t>L</w:t>
      </w:r>
      <w:r w:rsidR="008D7F38" w:rsidRPr="00E05C44">
        <w:rPr>
          <w:rFonts w:ascii="Calibri" w:hAnsi="Calibri"/>
          <w:sz w:val="22"/>
          <w:szCs w:val="22"/>
        </w:rPr>
        <w:t>’Auteur sera le scénariste et le directeur</w:t>
      </w:r>
      <w:r w:rsidR="002C3648" w:rsidRPr="00E05C44">
        <w:rPr>
          <w:rFonts w:ascii="Calibri" w:hAnsi="Calibri"/>
          <w:sz w:val="22"/>
          <w:szCs w:val="22"/>
        </w:rPr>
        <w:t xml:space="preserve"> </w:t>
      </w:r>
      <w:r w:rsidR="00A92CD1" w:rsidRPr="00E05C44">
        <w:rPr>
          <w:rFonts w:ascii="Calibri" w:hAnsi="Calibri"/>
          <w:sz w:val="22"/>
          <w:szCs w:val="22"/>
        </w:rPr>
        <w:t>artistique</w:t>
      </w:r>
      <w:r w:rsidR="00E05C44">
        <w:rPr>
          <w:rFonts w:ascii="Calibri" w:hAnsi="Calibri"/>
          <w:sz w:val="22"/>
          <w:szCs w:val="22"/>
        </w:rPr>
        <w:t xml:space="preserve"> </w:t>
      </w:r>
      <w:r w:rsidR="008D7F38" w:rsidRPr="00E05C44">
        <w:rPr>
          <w:rFonts w:ascii="Calibri" w:hAnsi="Calibri"/>
          <w:sz w:val="22"/>
          <w:szCs w:val="22"/>
        </w:rPr>
        <w:t>de la Saison I de la série et des saisons suivantes</w:t>
      </w:r>
      <w:r w:rsidR="009827EA" w:rsidRPr="00E05C44">
        <w:rPr>
          <w:rFonts w:ascii="Calibri" w:hAnsi="Calibri"/>
          <w:sz w:val="22"/>
          <w:szCs w:val="22"/>
        </w:rPr>
        <w:t>, sauf s’il ne le souhaite pas</w:t>
      </w:r>
      <w:r w:rsidR="00A60ADF" w:rsidRPr="00E05C44">
        <w:rPr>
          <w:rFonts w:ascii="Calibri" w:hAnsi="Calibri"/>
          <w:sz w:val="22"/>
          <w:szCs w:val="22"/>
        </w:rPr>
        <w:t xml:space="preserve">. </w:t>
      </w:r>
      <w:r w:rsidR="002C3648" w:rsidRPr="00E05C44">
        <w:rPr>
          <w:rFonts w:ascii="Calibri" w:hAnsi="Calibri" w:cs="Calibri"/>
          <w:sz w:val="22"/>
          <w:szCs w:val="22"/>
        </w:rPr>
        <w:t>Par direction artistique, les parties entendent </w:t>
      </w:r>
      <w:r w:rsidR="002C3648" w:rsidRPr="00E05C44">
        <w:rPr>
          <w:rFonts w:ascii="Calibri" w:hAnsi="Calibri" w:cs="Calibri"/>
          <w:sz w:val="22"/>
          <w:szCs w:val="22"/>
          <w:lang w:val="fr-BE"/>
        </w:rPr>
        <w:t>la direction artistique de l’écriture de la Bible et des travaux de la Série. La direction artistique comprend les tâches suivantes : donner le ton de la série, choisir de commun accord avec le Producteur les auteurs, diriger les auteurs séparément pour que les textes soient prêts en temps et en heure, être l’interlocuteur du producteur, participer, en accord avec le ou les réalisateurs, au choix du casting, des décors, des costumes, suivre le tournage et vérifier que la mise en scène respecte sa vision des textes, suivre le montage, et participer à la décision sur la version définitive des différents épisodes de la Série.</w:t>
      </w:r>
    </w:p>
    <w:p w:rsidR="00DA4E15" w:rsidRPr="00E05C44" w:rsidRDefault="00DA4E15" w:rsidP="00DA4E15">
      <w:pPr>
        <w:pStyle w:val="Paragraphedeliste"/>
        <w:jc w:val="both"/>
        <w:rPr>
          <w:rFonts w:ascii="Calibri" w:hAnsi="Calibri" w:cs="Calibri"/>
          <w:sz w:val="22"/>
          <w:szCs w:val="22"/>
        </w:rPr>
      </w:pPr>
    </w:p>
    <w:p w:rsidR="0034727C" w:rsidRDefault="007C04C0" w:rsidP="00A60ADF">
      <w:pPr>
        <w:pStyle w:val="Paragraphedeliste"/>
        <w:numPr>
          <w:ilvl w:val="0"/>
          <w:numId w:val="3"/>
        </w:numPr>
        <w:jc w:val="both"/>
        <w:rPr>
          <w:rFonts w:ascii="Calibri" w:hAnsi="Calibri"/>
          <w:sz w:val="22"/>
          <w:szCs w:val="22"/>
        </w:rPr>
      </w:pPr>
      <w:r w:rsidRPr="00E05C44">
        <w:rPr>
          <w:rFonts w:ascii="Calibri" w:hAnsi="Calibri"/>
          <w:sz w:val="22"/>
          <w:szCs w:val="22"/>
          <w:highlight w:val="yellow"/>
        </w:rPr>
        <w:t>OPTION</w:t>
      </w:r>
      <w:r>
        <w:rPr>
          <w:rFonts w:ascii="Calibri" w:hAnsi="Calibri"/>
          <w:sz w:val="22"/>
          <w:szCs w:val="22"/>
        </w:rPr>
        <w:t xml:space="preserve"> : </w:t>
      </w:r>
      <w:r w:rsidR="0034727C" w:rsidRPr="00A22BCF">
        <w:rPr>
          <w:rFonts w:ascii="Calibri" w:hAnsi="Calibri"/>
          <w:sz w:val="22"/>
          <w:szCs w:val="22"/>
        </w:rPr>
        <w:t xml:space="preserve">L’Auteur </w:t>
      </w:r>
      <w:r w:rsidR="005D1214">
        <w:rPr>
          <w:rFonts w:ascii="Calibri" w:hAnsi="Calibri"/>
          <w:sz w:val="22"/>
          <w:szCs w:val="22"/>
        </w:rPr>
        <w:t>pourrait être</w:t>
      </w:r>
      <w:r w:rsidR="0034727C" w:rsidRPr="00A22BCF">
        <w:rPr>
          <w:rFonts w:ascii="Calibri" w:hAnsi="Calibri"/>
          <w:sz w:val="22"/>
          <w:szCs w:val="22"/>
        </w:rPr>
        <w:t xml:space="preserve"> le </w:t>
      </w:r>
      <w:proofErr w:type="spellStart"/>
      <w:r w:rsidR="0034727C" w:rsidRPr="00A22BCF">
        <w:rPr>
          <w:rFonts w:ascii="Calibri" w:hAnsi="Calibri"/>
          <w:sz w:val="22"/>
          <w:szCs w:val="22"/>
        </w:rPr>
        <w:t>co-réalisateur</w:t>
      </w:r>
      <w:proofErr w:type="spellEnd"/>
      <w:r w:rsidR="0034727C" w:rsidRPr="00A22BCF">
        <w:rPr>
          <w:rFonts w:ascii="Calibri" w:hAnsi="Calibri"/>
          <w:sz w:val="22"/>
          <w:szCs w:val="22"/>
        </w:rPr>
        <w:t xml:space="preserve"> de tout ou partie </w:t>
      </w:r>
      <w:r w:rsidR="005D1214">
        <w:rPr>
          <w:rFonts w:ascii="Calibri" w:hAnsi="Calibri"/>
          <w:sz w:val="22"/>
          <w:szCs w:val="22"/>
        </w:rPr>
        <w:t xml:space="preserve">des </w:t>
      </w:r>
      <w:r w:rsidR="005D1214" w:rsidRPr="00A94CAB">
        <w:rPr>
          <w:rFonts w:ascii="Calibri" w:hAnsi="Calibri"/>
          <w:sz w:val="22"/>
          <w:szCs w:val="22"/>
          <w:highlight w:val="yellow"/>
        </w:rPr>
        <w:t>épisodes et à tout le moins du pilote</w:t>
      </w:r>
      <w:r w:rsidR="005D1214">
        <w:rPr>
          <w:rFonts w:ascii="Calibri" w:hAnsi="Calibri"/>
          <w:sz w:val="22"/>
          <w:szCs w:val="22"/>
        </w:rPr>
        <w:t xml:space="preserve">, </w:t>
      </w:r>
      <w:r w:rsidR="0034727C" w:rsidRPr="00A22BCF">
        <w:rPr>
          <w:rFonts w:ascii="Calibri" w:hAnsi="Calibri"/>
          <w:sz w:val="22"/>
          <w:szCs w:val="22"/>
        </w:rPr>
        <w:t xml:space="preserve">selon des modalités à définir </w:t>
      </w:r>
      <w:r>
        <w:rPr>
          <w:rFonts w:ascii="Calibri" w:hAnsi="Calibri"/>
          <w:sz w:val="22"/>
          <w:szCs w:val="22"/>
        </w:rPr>
        <w:t>avec le Producteur.</w:t>
      </w:r>
      <w:r w:rsidR="00444AFE" w:rsidRPr="00A22BCF">
        <w:rPr>
          <w:rFonts w:ascii="Calibri" w:hAnsi="Calibri"/>
          <w:sz w:val="22"/>
          <w:szCs w:val="22"/>
        </w:rPr>
        <w:t xml:space="preserve"> </w:t>
      </w:r>
      <w:r w:rsidR="0034727C" w:rsidRPr="00A22BCF">
        <w:rPr>
          <w:rFonts w:ascii="Calibri" w:hAnsi="Calibri"/>
          <w:sz w:val="22"/>
          <w:szCs w:val="22"/>
        </w:rPr>
        <w:t xml:space="preserve"> </w:t>
      </w:r>
    </w:p>
    <w:p w:rsidR="00DA4E15" w:rsidRPr="00DA4E15" w:rsidRDefault="00DA4E15" w:rsidP="00DA4E15">
      <w:pPr>
        <w:jc w:val="both"/>
        <w:rPr>
          <w:rFonts w:ascii="Calibri" w:hAnsi="Calibri"/>
          <w:sz w:val="22"/>
          <w:szCs w:val="22"/>
        </w:rPr>
      </w:pPr>
    </w:p>
    <w:p w:rsidR="00A60ADF" w:rsidRPr="00A94CAB" w:rsidRDefault="00A60ADF" w:rsidP="00A60ADF">
      <w:pPr>
        <w:pStyle w:val="Paragraphedeliste"/>
        <w:numPr>
          <w:ilvl w:val="0"/>
          <w:numId w:val="3"/>
        </w:numPr>
        <w:jc w:val="both"/>
        <w:rPr>
          <w:rFonts w:ascii="Calibri" w:hAnsi="Calibri"/>
          <w:sz w:val="22"/>
          <w:szCs w:val="22"/>
          <w:highlight w:val="yellow"/>
        </w:rPr>
      </w:pPr>
      <w:r w:rsidRPr="00A22BCF">
        <w:rPr>
          <w:rFonts w:ascii="Calibri" w:hAnsi="Calibri"/>
          <w:sz w:val="22"/>
          <w:szCs w:val="22"/>
        </w:rPr>
        <w:t xml:space="preserve">Sauf s’il ne le souhaite pas, l’Auteur participera à l’écriture de la phase 1 et 2 du projet en cas de sélection </w:t>
      </w:r>
      <w:proofErr w:type="gramStart"/>
      <w:r w:rsidR="00316601" w:rsidRPr="00A22BCF">
        <w:rPr>
          <w:rFonts w:ascii="Calibri" w:hAnsi="Calibri"/>
          <w:sz w:val="22"/>
          <w:szCs w:val="22"/>
        </w:rPr>
        <w:t xml:space="preserve">de  </w:t>
      </w:r>
      <w:r w:rsidRPr="00A22BCF">
        <w:rPr>
          <w:rFonts w:ascii="Calibri" w:hAnsi="Calibri"/>
          <w:sz w:val="22"/>
          <w:szCs w:val="22"/>
        </w:rPr>
        <w:t>ce</w:t>
      </w:r>
      <w:proofErr w:type="gramEnd"/>
      <w:r w:rsidRPr="00A22BCF">
        <w:rPr>
          <w:rFonts w:ascii="Calibri" w:hAnsi="Calibri"/>
          <w:sz w:val="22"/>
          <w:szCs w:val="22"/>
        </w:rPr>
        <w:t xml:space="preserve"> dernier dans ces phase</w:t>
      </w:r>
      <w:r w:rsidR="00316601" w:rsidRPr="00A22BCF">
        <w:rPr>
          <w:rFonts w:ascii="Calibri" w:hAnsi="Calibri"/>
          <w:sz w:val="22"/>
          <w:szCs w:val="22"/>
        </w:rPr>
        <w:t>s</w:t>
      </w:r>
      <w:r w:rsidR="001D6573" w:rsidRPr="00A22BCF">
        <w:rPr>
          <w:rFonts w:ascii="Calibri" w:hAnsi="Calibri"/>
          <w:sz w:val="22"/>
          <w:szCs w:val="22"/>
        </w:rPr>
        <w:t xml:space="preserve"> par la RTBF</w:t>
      </w:r>
      <w:r w:rsidR="0050379F">
        <w:rPr>
          <w:rFonts w:ascii="Calibri" w:hAnsi="Calibri"/>
          <w:sz w:val="22"/>
          <w:szCs w:val="22"/>
        </w:rPr>
        <w:t xml:space="preserve"> </w:t>
      </w:r>
      <w:r w:rsidR="0050379F" w:rsidRPr="00A94CAB">
        <w:rPr>
          <w:rFonts w:ascii="Calibri" w:hAnsi="Calibri"/>
          <w:sz w:val="22"/>
          <w:szCs w:val="22"/>
          <w:highlight w:val="yellow"/>
        </w:rPr>
        <w:t xml:space="preserve">ainsi que l’écriture des </w:t>
      </w:r>
      <w:r w:rsidR="00A94CAB">
        <w:rPr>
          <w:rFonts w:ascii="Calibri" w:hAnsi="Calibri"/>
          <w:sz w:val="22"/>
          <w:szCs w:val="22"/>
          <w:highlight w:val="yellow"/>
        </w:rPr>
        <w:t xml:space="preserve">éventuelles </w:t>
      </w:r>
      <w:r w:rsidR="0050379F" w:rsidRPr="00A94CAB">
        <w:rPr>
          <w:rFonts w:ascii="Calibri" w:hAnsi="Calibri"/>
          <w:sz w:val="22"/>
          <w:szCs w:val="22"/>
          <w:highlight w:val="yellow"/>
        </w:rPr>
        <w:t>saisons suivantes de la Série</w:t>
      </w:r>
      <w:r w:rsidR="00A94CAB">
        <w:rPr>
          <w:rFonts w:ascii="Calibri" w:hAnsi="Calibri"/>
          <w:sz w:val="22"/>
          <w:szCs w:val="22"/>
          <w:highlight w:val="yellow"/>
        </w:rPr>
        <w:t> ;</w:t>
      </w:r>
      <w:bookmarkStart w:id="0" w:name="_GoBack"/>
      <w:bookmarkEnd w:id="0"/>
    </w:p>
    <w:p w:rsidR="00DA4E15" w:rsidRPr="00DA4E15" w:rsidRDefault="00DA4E15" w:rsidP="00DA4E15">
      <w:pPr>
        <w:jc w:val="both"/>
        <w:rPr>
          <w:rFonts w:ascii="Calibri" w:hAnsi="Calibri"/>
          <w:sz w:val="22"/>
          <w:szCs w:val="22"/>
        </w:rPr>
      </w:pPr>
    </w:p>
    <w:p w:rsidR="008D7F38" w:rsidRDefault="007402CA" w:rsidP="008D7F38">
      <w:pPr>
        <w:pStyle w:val="Paragraphedeliste"/>
        <w:numPr>
          <w:ilvl w:val="0"/>
          <w:numId w:val="3"/>
        </w:numPr>
        <w:jc w:val="both"/>
        <w:rPr>
          <w:rFonts w:ascii="Calibri" w:hAnsi="Calibri"/>
          <w:sz w:val="22"/>
          <w:szCs w:val="22"/>
        </w:rPr>
      </w:pPr>
      <w:r w:rsidRPr="00A22BCF">
        <w:rPr>
          <w:rFonts w:ascii="Calibri" w:hAnsi="Calibri"/>
          <w:sz w:val="22"/>
          <w:szCs w:val="22"/>
        </w:rPr>
        <w:t>L</w:t>
      </w:r>
      <w:r w:rsidR="008D7F38" w:rsidRPr="00A22BCF">
        <w:rPr>
          <w:rFonts w:ascii="Calibri" w:hAnsi="Calibri"/>
          <w:sz w:val="22"/>
          <w:szCs w:val="22"/>
        </w:rPr>
        <w:t>’enveloppe budgétaire pour les droits s</w:t>
      </w:r>
      <w:r w:rsidR="009827EA" w:rsidRPr="00A22BCF">
        <w:rPr>
          <w:rFonts w:ascii="Calibri" w:hAnsi="Calibri"/>
          <w:sz w:val="22"/>
          <w:szCs w:val="22"/>
        </w:rPr>
        <w:t>ur la bible, et les scénarii</w:t>
      </w:r>
      <w:r w:rsidR="008D7F38" w:rsidRPr="00A22BCF">
        <w:rPr>
          <w:rFonts w:ascii="Calibri" w:hAnsi="Calibri"/>
          <w:sz w:val="22"/>
          <w:szCs w:val="22"/>
        </w:rPr>
        <w:t xml:space="preserve"> et pour le travail d’éc</w:t>
      </w:r>
      <w:r w:rsidR="001365AC" w:rsidRPr="00A22BCF">
        <w:rPr>
          <w:rFonts w:ascii="Calibri" w:hAnsi="Calibri"/>
          <w:sz w:val="22"/>
          <w:szCs w:val="22"/>
        </w:rPr>
        <w:t xml:space="preserve">riture </w:t>
      </w:r>
      <w:r w:rsidR="006F7084" w:rsidRPr="00A22BCF">
        <w:rPr>
          <w:rFonts w:ascii="Calibri" w:hAnsi="Calibri"/>
          <w:sz w:val="22"/>
          <w:szCs w:val="22"/>
        </w:rPr>
        <w:t xml:space="preserve">et de direction d’écriture </w:t>
      </w:r>
      <w:r w:rsidR="001365AC" w:rsidRPr="00A22BCF">
        <w:rPr>
          <w:rFonts w:ascii="Calibri" w:hAnsi="Calibri"/>
          <w:sz w:val="22"/>
          <w:szCs w:val="22"/>
        </w:rPr>
        <w:t>des éléments de l’OUVRAGE</w:t>
      </w:r>
      <w:r w:rsidR="008D7F38" w:rsidRPr="00A22BCF">
        <w:rPr>
          <w:rFonts w:ascii="Calibri" w:hAnsi="Calibri"/>
          <w:sz w:val="22"/>
          <w:szCs w:val="22"/>
        </w:rPr>
        <w:t xml:space="preserve"> </w:t>
      </w:r>
      <w:r w:rsidR="009827EA" w:rsidRPr="00A22BCF">
        <w:rPr>
          <w:rFonts w:ascii="Calibri" w:hAnsi="Calibri"/>
          <w:sz w:val="22"/>
          <w:szCs w:val="22"/>
        </w:rPr>
        <w:t>ne sera pas inférieure à 7% du budget de la série</w:t>
      </w:r>
      <w:r w:rsidR="00D367C5" w:rsidRPr="00A22BCF">
        <w:rPr>
          <w:rFonts w:ascii="Calibri" w:hAnsi="Calibri"/>
          <w:sz w:val="22"/>
          <w:szCs w:val="22"/>
        </w:rPr>
        <w:t xml:space="preserve"> à verser au plus tôt à la signature du contrat de coproduction </w:t>
      </w:r>
      <w:r w:rsidR="007968DC">
        <w:rPr>
          <w:rFonts w:ascii="Calibri" w:hAnsi="Calibri"/>
          <w:sz w:val="22"/>
          <w:szCs w:val="22"/>
        </w:rPr>
        <w:t>avec la RTBF selon un calendrier de versement lié à la remise de textes par l’Auteur</w:t>
      </w:r>
      <w:r w:rsidR="009827EA" w:rsidRPr="00A22BCF">
        <w:rPr>
          <w:rFonts w:ascii="Calibri" w:hAnsi="Calibri"/>
          <w:sz w:val="22"/>
          <w:szCs w:val="22"/>
        </w:rPr>
        <w:t xml:space="preserve">. </w:t>
      </w:r>
    </w:p>
    <w:p w:rsidR="00DA4E15" w:rsidRPr="00DA4E15" w:rsidRDefault="00DA4E15" w:rsidP="00DA4E15">
      <w:pPr>
        <w:jc w:val="both"/>
        <w:rPr>
          <w:rFonts w:ascii="Calibri" w:hAnsi="Calibri"/>
          <w:sz w:val="22"/>
          <w:szCs w:val="22"/>
        </w:rPr>
      </w:pPr>
    </w:p>
    <w:p w:rsidR="007402CA" w:rsidRDefault="007402CA" w:rsidP="008D7F38">
      <w:pPr>
        <w:pStyle w:val="Paragraphedeliste"/>
        <w:numPr>
          <w:ilvl w:val="0"/>
          <w:numId w:val="3"/>
        </w:numPr>
        <w:jc w:val="both"/>
        <w:rPr>
          <w:rFonts w:ascii="Calibri" w:hAnsi="Calibri"/>
          <w:sz w:val="22"/>
          <w:szCs w:val="22"/>
        </w:rPr>
      </w:pPr>
      <w:r w:rsidRPr="00A22BCF">
        <w:rPr>
          <w:rFonts w:ascii="Calibri" w:hAnsi="Calibri"/>
          <w:sz w:val="22"/>
          <w:szCs w:val="22"/>
        </w:rPr>
        <w:t>Le contrat de cession</w:t>
      </w:r>
      <w:r w:rsidR="00261F06" w:rsidRPr="00A22BCF">
        <w:rPr>
          <w:rFonts w:ascii="Calibri" w:hAnsi="Calibri"/>
          <w:sz w:val="22"/>
          <w:szCs w:val="22"/>
        </w:rPr>
        <w:t xml:space="preserve"> de droits</w:t>
      </w:r>
      <w:r w:rsidRPr="00A22BCF">
        <w:rPr>
          <w:rFonts w:ascii="Calibri" w:hAnsi="Calibri"/>
          <w:sz w:val="22"/>
          <w:szCs w:val="22"/>
        </w:rPr>
        <w:t xml:space="preserve"> comprendra une clause de réserve SACD</w:t>
      </w:r>
      <w:r w:rsidR="00DA4E15">
        <w:rPr>
          <w:rFonts w:ascii="Calibri" w:hAnsi="Calibri"/>
          <w:sz w:val="22"/>
          <w:szCs w:val="22"/>
        </w:rPr>
        <w:t>.</w:t>
      </w:r>
    </w:p>
    <w:p w:rsidR="00DA4E15" w:rsidRPr="00DA4E15" w:rsidRDefault="00DA4E15" w:rsidP="00DA4E15">
      <w:pPr>
        <w:jc w:val="both"/>
        <w:rPr>
          <w:rFonts w:ascii="Calibri" w:hAnsi="Calibri"/>
          <w:sz w:val="22"/>
          <w:szCs w:val="22"/>
        </w:rPr>
      </w:pPr>
    </w:p>
    <w:p w:rsidR="007402CA" w:rsidRDefault="007402CA" w:rsidP="008D7F38">
      <w:pPr>
        <w:pStyle w:val="Paragraphedeliste"/>
        <w:numPr>
          <w:ilvl w:val="0"/>
          <w:numId w:val="3"/>
        </w:numPr>
        <w:jc w:val="both"/>
        <w:rPr>
          <w:rFonts w:ascii="Calibri" w:hAnsi="Calibri"/>
          <w:sz w:val="22"/>
          <w:szCs w:val="22"/>
        </w:rPr>
      </w:pPr>
      <w:r w:rsidRPr="00A22BCF">
        <w:rPr>
          <w:rFonts w:ascii="Calibri" w:hAnsi="Calibri"/>
          <w:sz w:val="22"/>
          <w:szCs w:val="22"/>
        </w:rPr>
        <w:t xml:space="preserve">Les droits </w:t>
      </w:r>
      <w:r w:rsidR="006F7084" w:rsidRPr="00A22BCF">
        <w:rPr>
          <w:rFonts w:ascii="Calibri" w:hAnsi="Calibri"/>
          <w:sz w:val="22"/>
          <w:szCs w:val="22"/>
        </w:rPr>
        <w:t xml:space="preserve">de reproduction et de communication </w:t>
      </w:r>
      <w:r w:rsidRPr="00A22BCF">
        <w:rPr>
          <w:rFonts w:ascii="Calibri" w:hAnsi="Calibri"/>
          <w:sz w:val="22"/>
          <w:szCs w:val="22"/>
        </w:rPr>
        <w:t>seront cédés pour une durée</w:t>
      </w:r>
      <w:r w:rsidR="00F1738C" w:rsidRPr="00A22BCF">
        <w:rPr>
          <w:rFonts w:ascii="Calibri" w:hAnsi="Calibri"/>
          <w:sz w:val="22"/>
          <w:szCs w:val="22"/>
        </w:rPr>
        <w:t xml:space="preserve"> maximum</w:t>
      </w:r>
      <w:r w:rsidR="00A12BAC" w:rsidRPr="00A22BCF">
        <w:rPr>
          <w:rFonts w:ascii="Calibri" w:hAnsi="Calibri"/>
          <w:sz w:val="22"/>
          <w:szCs w:val="22"/>
        </w:rPr>
        <w:t xml:space="preserve"> de 30 </w:t>
      </w:r>
      <w:proofErr w:type="gramStart"/>
      <w:r w:rsidR="00A12BAC" w:rsidRPr="00A22BCF">
        <w:rPr>
          <w:rFonts w:ascii="Calibri" w:hAnsi="Calibri"/>
          <w:sz w:val="22"/>
          <w:szCs w:val="22"/>
        </w:rPr>
        <w:t xml:space="preserve">ans </w:t>
      </w:r>
      <w:r w:rsidR="00F1738C" w:rsidRPr="00A22BCF">
        <w:rPr>
          <w:rFonts w:ascii="Calibri" w:hAnsi="Calibri"/>
          <w:sz w:val="22"/>
          <w:szCs w:val="22"/>
        </w:rPr>
        <w:t xml:space="preserve"> à</w:t>
      </w:r>
      <w:proofErr w:type="gramEnd"/>
      <w:r w:rsidR="00F1738C" w:rsidRPr="00A22BCF">
        <w:rPr>
          <w:rFonts w:ascii="Calibri" w:hAnsi="Calibri"/>
          <w:sz w:val="22"/>
          <w:szCs w:val="22"/>
        </w:rPr>
        <w:t xml:space="preserve"> dater de la signature du contrat de cession de droits</w:t>
      </w:r>
      <w:r w:rsidR="00FD1F56">
        <w:rPr>
          <w:rFonts w:ascii="Calibri" w:hAnsi="Calibri"/>
          <w:sz w:val="22"/>
          <w:szCs w:val="22"/>
        </w:rPr>
        <w:t xml:space="preserve"> et l’Auteur</w:t>
      </w:r>
      <w:r w:rsidR="0051656E" w:rsidRPr="00A22BCF">
        <w:rPr>
          <w:rFonts w:ascii="Calibri" w:hAnsi="Calibri"/>
          <w:sz w:val="22"/>
          <w:szCs w:val="22"/>
        </w:rPr>
        <w:t>, les droits dérivés en vue d</w:t>
      </w:r>
      <w:r w:rsidR="00FD1F56">
        <w:rPr>
          <w:rFonts w:ascii="Calibri" w:hAnsi="Calibri"/>
          <w:sz w:val="22"/>
          <w:szCs w:val="22"/>
        </w:rPr>
        <w:t>’un</w:t>
      </w:r>
      <w:r w:rsidR="0051656E" w:rsidRPr="00A22BCF">
        <w:rPr>
          <w:rFonts w:ascii="Calibri" w:hAnsi="Calibri"/>
          <w:sz w:val="22"/>
          <w:szCs w:val="22"/>
        </w:rPr>
        <w:t xml:space="preserve">e saison 2 </w:t>
      </w:r>
      <w:r w:rsidR="005A3B33">
        <w:rPr>
          <w:rFonts w:ascii="Calibri" w:hAnsi="Calibri"/>
          <w:sz w:val="22"/>
          <w:szCs w:val="22"/>
        </w:rPr>
        <w:t>de la série étant compris dans la cession</w:t>
      </w:r>
      <w:r w:rsidR="00F1738C" w:rsidRPr="00A22BCF">
        <w:rPr>
          <w:rFonts w:ascii="Calibri" w:hAnsi="Calibri"/>
          <w:sz w:val="22"/>
          <w:szCs w:val="22"/>
        </w:rPr>
        <w:t>.</w:t>
      </w:r>
    </w:p>
    <w:p w:rsidR="00DA4E15" w:rsidRPr="00DA4E15" w:rsidRDefault="00DA4E15" w:rsidP="00DA4E15">
      <w:pPr>
        <w:jc w:val="both"/>
        <w:rPr>
          <w:rFonts w:ascii="Calibri" w:hAnsi="Calibri"/>
          <w:sz w:val="22"/>
          <w:szCs w:val="22"/>
        </w:rPr>
      </w:pPr>
    </w:p>
    <w:p w:rsidR="007402CA" w:rsidRDefault="007402CA" w:rsidP="008D7F38">
      <w:pPr>
        <w:pStyle w:val="Paragraphedeliste"/>
        <w:numPr>
          <w:ilvl w:val="0"/>
          <w:numId w:val="3"/>
        </w:numPr>
        <w:jc w:val="both"/>
        <w:rPr>
          <w:rFonts w:ascii="Calibri" w:hAnsi="Calibri"/>
          <w:sz w:val="22"/>
          <w:szCs w:val="22"/>
        </w:rPr>
      </w:pPr>
      <w:r w:rsidRPr="00A22BCF">
        <w:rPr>
          <w:rFonts w:ascii="Calibri" w:hAnsi="Calibri"/>
          <w:sz w:val="22"/>
          <w:szCs w:val="22"/>
        </w:rPr>
        <w:t xml:space="preserve">A défaut de l’établissement de la version définitive des épisodes de la série dans un délai de cinq après </w:t>
      </w:r>
      <w:r w:rsidR="001365AC" w:rsidRPr="00A22BCF">
        <w:rPr>
          <w:rFonts w:ascii="Calibri" w:hAnsi="Calibri"/>
          <w:sz w:val="22"/>
          <w:szCs w:val="22"/>
        </w:rPr>
        <w:t>la signature</w:t>
      </w:r>
      <w:r w:rsidR="005E6BA4" w:rsidRPr="00A22BCF">
        <w:rPr>
          <w:rFonts w:ascii="Calibri" w:hAnsi="Calibri"/>
          <w:sz w:val="22"/>
          <w:szCs w:val="22"/>
        </w:rPr>
        <w:t xml:space="preserve"> par l’Auteur</w:t>
      </w:r>
      <w:r w:rsidR="001365AC" w:rsidRPr="00A22BCF">
        <w:rPr>
          <w:rFonts w:ascii="Calibri" w:hAnsi="Calibri"/>
          <w:sz w:val="22"/>
          <w:szCs w:val="22"/>
        </w:rPr>
        <w:t xml:space="preserve"> </w:t>
      </w:r>
      <w:r w:rsidR="001D7384" w:rsidRPr="00A22BCF">
        <w:rPr>
          <w:rFonts w:ascii="Calibri" w:hAnsi="Calibri"/>
          <w:sz w:val="22"/>
          <w:szCs w:val="22"/>
        </w:rPr>
        <w:t xml:space="preserve">du </w:t>
      </w:r>
      <w:r w:rsidR="001365AC" w:rsidRPr="00A22BCF">
        <w:rPr>
          <w:rFonts w:ascii="Calibri" w:hAnsi="Calibri"/>
          <w:sz w:val="22"/>
          <w:szCs w:val="22"/>
        </w:rPr>
        <w:t>contrat</w:t>
      </w:r>
      <w:r w:rsidR="00A60312" w:rsidRPr="00A22BCF">
        <w:rPr>
          <w:rFonts w:ascii="Calibri" w:hAnsi="Calibri"/>
          <w:sz w:val="22"/>
          <w:szCs w:val="22"/>
        </w:rPr>
        <w:t xml:space="preserve"> de cession de droits</w:t>
      </w:r>
      <w:r w:rsidR="001D7384" w:rsidRPr="00A22BCF">
        <w:rPr>
          <w:rFonts w:ascii="Calibri" w:hAnsi="Calibri"/>
          <w:sz w:val="22"/>
          <w:szCs w:val="22"/>
        </w:rPr>
        <w:t xml:space="preserve"> </w:t>
      </w:r>
      <w:r w:rsidR="005E6BA4" w:rsidRPr="00A22BCF">
        <w:rPr>
          <w:rFonts w:ascii="Calibri" w:hAnsi="Calibri"/>
          <w:sz w:val="22"/>
          <w:szCs w:val="22"/>
        </w:rPr>
        <w:t xml:space="preserve">portant sur la phase </w:t>
      </w:r>
      <w:r w:rsidR="001D7384" w:rsidRPr="00A22BCF">
        <w:rPr>
          <w:rFonts w:ascii="Calibri" w:hAnsi="Calibri"/>
          <w:sz w:val="22"/>
          <w:szCs w:val="22"/>
        </w:rPr>
        <w:t>1 de développement</w:t>
      </w:r>
      <w:r w:rsidR="001365AC" w:rsidRPr="00A22BCF">
        <w:rPr>
          <w:rFonts w:ascii="Calibri" w:hAnsi="Calibri"/>
          <w:sz w:val="22"/>
          <w:szCs w:val="22"/>
        </w:rPr>
        <w:t>, l’A</w:t>
      </w:r>
      <w:r w:rsidRPr="00A22BCF">
        <w:rPr>
          <w:rFonts w:ascii="Calibri" w:hAnsi="Calibri"/>
          <w:sz w:val="22"/>
          <w:szCs w:val="22"/>
        </w:rPr>
        <w:t>uteur récupère tous ses droits</w:t>
      </w:r>
      <w:r w:rsidR="00A60312" w:rsidRPr="00A22BCF">
        <w:rPr>
          <w:rFonts w:ascii="Calibri" w:hAnsi="Calibri"/>
          <w:sz w:val="22"/>
          <w:szCs w:val="22"/>
        </w:rPr>
        <w:t xml:space="preserve"> d’auteur sur la série</w:t>
      </w:r>
      <w:r w:rsidR="00DA4E15">
        <w:rPr>
          <w:rFonts w:ascii="Calibri" w:hAnsi="Calibri"/>
          <w:sz w:val="22"/>
          <w:szCs w:val="22"/>
        </w:rPr>
        <w:t>.</w:t>
      </w:r>
    </w:p>
    <w:p w:rsidR="00DA4E15" w:rsidRPr="00DA4E15" w:rsidRDefault="00DA4E15" w:rsidP="00DA4E15">
      <w:pPr>
        <w:jc w:val="both"/>
        <w:rPr>
          <w:rFonts w:ascii="Calibri" w:hAnsi="Calibri"/>
          <w:sz w:val="22"/>
          <w:szCs w:val="22"/>
        </w:rPr>
      </w:pPr>
    </w:p>
    <w:p w:rsidR="00F1738C" w:rsidRDefault="00F1738C" w:rsidP="00F1738C">
      <w:pPr>
        <w:pStyle w:val="Paragraphedeliste"/>
        <w:numPr>
          <w:ilvl w:val="0"/>
          <w:numId w:val="3"/>
        </w:numPr>
        <w:jc w:val="both"/>
        <w:rPr>
          <w:rFonts w:ascii="Calibri" w:hAnsi="Calibri"/>
          <w:sz w:val="22"/>
          <w:szCs w:val="22"/>
        </w:rPr>
      </w:pPr>
      <w:r w:rsidRPr="00A22BCF">
        <w:rPr>
          <w:rFonts w:ascii="Calibri" w:hAnsi="Calibri"/>
          <w:sz w:val="22"/>
          <w:szCs w:val="22"/>
        </w:rPr>
        <w:t>L</w:t>
      </w:r>
      <w:r w:rsidR="00DC4EC0" w:rsidRPr="00A22BCF">
        <w:rPr>
          <w:rFonts w:ascii="Calibri" w:hAnsi="Calibri"/>
          <w:sz w:val="22"/>
          <w:szCs w:val="22"/>
        </w:rPr>
        <w:t>e contrat</w:t>
      </w:r>
      <w:r w:rsidR="00A60312" w:rsidRPr="00A22BCF">
        <w:rPr>
          <w:rFonts w:ascii="Calibri" w:hAnsi="Calibri"/>
          <w:sz w:val="22"/>
          <w:szCs w:val="22"/>
        </w:rPr>
        <w:t xml:space="preserve"> de cession</w:t>
      </w:r>
      <w:r w:rsidR="00DC4EC0" w:rsidRPr="00A22BCF">
        <w:rPr>
          <w:rFonts w:ascii="Calibri" w:hAnsi="Calibri"/>
          <w:sz w:val="22"/>
          <w:szCs w:val="22"/>
        </w:rPr>
        <w:t xml:space="preserve"> prévoira une </w:t>
      </w:r>
      <w:r w:rsidRPr="00A22BCF">
        <w:rPr>
          <w:rFonts w:ascii="Calibri" w:hAnsi="Calibri"/>
          <w:sz w:val="22"/>
          <w:szCs w:val="22"/>
        </w:rPr>
        <w:t xml:space="preserve">enveloppe globale </w:t>
      </w:r>
      <w:r w:rsidR="00DC4EC0" w:rsidRPr="00A22BCF">
        <w:rPr>
          <w:rFonts w:ascii="Calibri" w:hAnsi="Calibri"/>
          <w:sz w:val="22"/>
          <w:szCs w:val="22"/>
        </w:rPr>
        <w:t>de</w:t>
      </w:r>
      <w:r w:rsidRPr="00A22BCF">
        <w:rPr>
          <w:rFonts w:ascii="Calibri" w:hAnsi="Calibri"/>
          <w:sz w:val="22"/>
          <w:szCs w:val="22"/>
        </w:rPr>
        <w:t xml:space="preserve"> rémunér</w:t>
      </w:r>
      <w:r w:rsidR="00A12BAC" w:rsidRPr="00A22BCF">
        <w:rPr>
          <w:rFonts w:ascii="Calibri" w:hAnsi="Calibri"/>
          <w:sz w:val="22"/>
          <w:szCs w:val="22"/>
        </w:rPr>
        <w:t>a</w:t>
      </w:r>
      <w:r w:rsidRPr="00A22BCF">
        <w:rPr>
          <w:rFonts w:ascii="Calibri" w:hAnsi="Calibri"/>
          <w:sz w:val="22"/>
          <w:szCs w:val="22"/>
        </w:rPr>
        <w:t xml:space="preserve">tions proportionnelles </w:t>
      </w:r>
      <w:r w:rsidR="001D7384" w:rsidRPr="00A22BCF">
        <w:rPr>
          <w:rFonts w:ascii="Calibri" w:hAnsi="Calibri"/>
          <w:sz w:val="22"/>
          <w:szCs w:val="22"/>
        </w:rPr>
        <w:t>réservée aux Auteurs</w:t>
      </w:r>
      <w:r w:rsidRPr="00A22BCF">
        <w:rPr>
          <w:rFonts w:ascii="Calibri" w:hAnsi="Calibri"/>
          <w:sz w:val="22"/>
          <w:szCs w:val="22"/>
        </w:rPr>
        <w:t xml:space="preserve"> </w:t>
      </w:r>
      <w:r w:rsidR="001D7384" w:rsidRPr="00A22BCF">
        <w:rPr>
          <w:rFonts w:ascii="Calibri" w:hAnsi="Calibri"/>
          <w:sz w:val="22"/>
          <w:szCs w:val="22"/>
        </w:rPr>
        <w:t xml:space="preserve">pour la bible et les scénarii </w:t>
      </w:r>
      <w:r w:rsidR="001365AC" w:rsidRPr="00A22BCF">
        <w:rPr>
          <w:rFonts w:ascii="Calibri" w:hAnsi="Calibri"/>
          <w:sz w:val="22"/>
          <w:szCs w:val="22"/>
        </w:rPr>
        <w:t xml:space="preserve">qui </w:t>
      </w:r>
      <w:r w:rsidRPr="00A22BCF">
        <w:rPr>
          <w:rFonts w:ascii="Calibri" w:hAnsi="Calibri"/>
          <w:sz w:val="22"/>
          <w:szCs w:val="22"/>
        </w:rPr>
        <w:t>ne sera pas inf</w:t>
      </w:r>
      <w:r w:rsidR="00A12BAC" w:rsidRPr="00A22BCF">
        <w:rPr>
          <w:rFonts w:ascii="Calibri" w:hAnsi="Calibri"/>
          <w:sz w:val="22"/>
          <w:szCs w:val="22"/>
        </w:rPr>
        <w:t>érieur</w:t>
      </w:r>
      <w:r w:rsidR="00E26829" w:rsidRPr="00A22BCF">
        <w:rPr>
          <w:rFonts w:ascii="Calibri" w:hAnsi="Calibri"/>
          <w:sz w:val="22"/>
          <w:szCs w:val="22"/>
        </w:rPr>
        <w:t>e</w:t>
      </w:r>
      <w:r w:rsidRPr="00A22BCF">
        <w:rPr>
          <w:rFonts w:ascii="Calibri" w:hAnsi="Calibri"/>
          <w:sz w:val="22"/>
          <w:szCs w:val="22"/>
        </w:rPr>
        <w:t xml:space="preserve"> à </w:t>
      </w:r>
      <w:r w:rsidR="00673F36" w:rsidRPr="00A22BCF">
        <w:rPr>
          <w:rFonts w:ascii="Calibri" w:hAnsi="Calibri"/>
          <w:sz w:val="22"/>
          <w:szCs w:val="22"/>
        </w:rPr>
        <w:t>7%</w:t>
      </w:r>
      <w:r w:rsidRPr="00A22BCF">
        <w:rPr>
          <w:rFonts w:ascii="Calibri" w:hAnsi="Calibri"/>
          <w:sz w:val="22"/>
          <w:szCs w:val="22"/>
        </w:rPr>
        <w:t xml:space="preserve"> des recettes nettes parts producteur </w:t>
      </w:r>
      <w:r w:rsidR="00160CA9" w:rsidRPr="00A22BCF">
        <w:rPr>
          <w:rFonts w:ascii="Calibri" w:hAnsi="Calibri"/>
          <w:sz w:val="22"/>
          <w:szCs w:val="22"/>
        </w:rPr>
        <w:t xml:space="preserve">(tel que définis par la RTBF) </w:t>
      </w:r>
      <w:r w:rsidR="00A60ADF" w:rsidRPr="00A22BCF">
        <w:rPr>
          <w:rFonts w:ascii="Calibri" w:hAnsi="Calibri"/>
          <w:sz w:val="22"/>
          <w:szCs w:val="22"/>
        </w:rPr>
        <w:t xml:space="preserve">avant amortissement du coût de </w:t>
      </w:r>
      <w:r w:rsidR="00123488">
        <w:rPr>
          <w:rFonts w:ascii="Calibri" w:hAnsi="Calibri"/>
          <w:sz w:val="22"/>
          <w:szCs w:val="22"/>
        </w:rPr>
        <w:t>la série</w:t>
      </w:r>
      <w:r w:rsidR="00A60ADF" w:rsidRPr="00A22BCF">
        <w:rPr>
          <w:rFonts w:ascii="Calibri" w:hAnsi="Calibri"/>
          <w:sz w:val="22"/>
          <w:szCs w:val="22"/>
        </w:rPr>
        <w:t>.</w:t>
      </w:r>
      <w:r w:rsidR="00F5660D" w:rsidRPr="00A22BCF">
        <w:rPr>
          <w:rFonts w:ascii="Calibri" w:hAnsi="Calibri"/>
          <w:sz w:val="22"/>
          <w:szCs w:val="22"/>
        </w:rPr>
        <w:t xml:space="preserve"> Les rémunérations proportionnelles </w:t>
      </w:r>
      <w:r w:rsidR="00F5660D" w:rsidRPr="00A22BCF">
        <w:rPr>
          <w:rFonts w:ascii="Calibri" w:hAnsi="Calibri"/>
          <w:sz w:val="22"/>
          <w:szCs w:val="22"/>
        </w:rPr>
        <w:lastRenderedPageBreak/>
        <w:t>complémentaires</w:t>
      </w:r>
      <w:r w:rsidR="00123488">
        <w:rPr>
          <w:rFonts w:ascii="Calibri" w:hAnsi="Calibri"/>
          <w:sz w:val="22"/>
          <w:szCs w:val="22"/>
        </w:rPr>
        <w:t xml:space="preserve"> </w:t>
      </w:r>
      <w:r w:rsidR="006659C5">
        <w:rPr>
          <w:rFonts w:ascii="Calibri" w:hAnsi="Calibri"/>
          <w:sz w:val="22"/>
          <w:szCs w:val="22"/>
        </w:rPr>
        <w:t xml:space="preserve">(par exemple </w:t>
      </w:r>
      <w:r w:rsidR="00123488">
        <w:rPr>
          <w:rFonts w:ascii="Calibri" w:hAnsi="Calibri"/>
          <w:sz w:val="22"/>
          <w:szCs w:val="22"/>
        </w:rPr>
        <w:t xml:space="preserve">après amortissement du coût de la </w:t>
      </w:r>
      <w:proofErr w:type="gramStart"/>
      <w:r w:rsidR="00123488">
        <w:rPr>
          <w:rFonts w:ascii="Calibri" w:hAnsi="Calibri"/>
          <w:sz w:val="22"/>
          <w:szCs w:val="22"/>
        </w:rPr>
        <w:t>série</w:t>
      </w:r>
      <w:r w:rsidR="006659C5">
        <w:rPr>
          <w:rFonts w:ascii="Calibri" w:hAnsi="Calibri"/>
          <w:sz w:val="22"/>
          <w:szCs w:val="22"/>
        </w:rPr>
        <w:t>)</w:t>
      </w:r>
      <w:r w:rsidR="00123488">
        <w:rPr>
          <w:rFonts w:ascii="Calibri" w:hAnsi="Calibri"/>
          <w:sz w:val="22"/>
          <w:szCs w:val="22"/>
        </w:rPr>
        <w:t xml:space="preserve"> </w:t>
      </w:r>
      <w:r w:rsidR="00F5660D" w:rsidRPr="00A22BCF">
        <w:rPr>
          <w:rFonts w:ascii="Calibri" w:hAnsi="Calibri"/>
          <w:sz w:val="22"/>
          <w:szCs w:val="22"/>
        </w:rPr>
        <w:t xml:space="preserve"> seront</w:t>
      </w:r>
      <w:proofErr w:type="gramEnd"/>
      <w:r w:rsidR="00F5660D" w:rsidRPr="00A22BCF">
        <w:rPr>
          <w:rFonts w:ascii="Calibri" w:hAnsi="Calibri"/>
          <w:sz w:val="22"/>
          <w:szCs w:val="22"/>
        </w:rPr>
        <w:t xml:space="preserve"> négociées de bonne foi entre les Parties. </w:t>
      </w:r>
    </w:p>
    <w:p w:rsidR="00DA4E15" w:rsidRPr="00DA4E15" w:rsidRDefault="00DA4E15" w:rsidP="00DA4E15">
      <w:pPr>
        <w:jc w:val="both"/>
        <w:rPr>
          <w:rFonts w:ascii="Calibri" w:hAnsi="Calibri"/>
          <w:sz w:val="22"/>
          <w:szCs w:val="22"/>
        </w:rPr>
      </w:pPr>
    </w:p>
    <w:p w:rsidR="00A60ADF" w:rsidRPr="00A22BCF" w:rsidRDefault="00A60ADF" w:rsidP="00F1738C">
      <w:pPr>
        <w:pStyle w:val="Paragraphedeliste"/>
        <w:numPr>
          <w:ilvl w:val="0"/>
          <w:numId w:val="3"/>
        </w:numPr>
        <w:jc w:val="both"/>
        <w:rPr>
          <w:rFonts w:ascii="Calibri" w:hAnsi="Calibri"/>
          <w:sz w:val="22"/>
          <w:szCs w:val="22"/>
        </w:rPr>
      </w:pPr>
      <w:r w:rsidRPr="00A22BCF">
        <w:rPr>
          <w:rFonts w:ascii="Calibri" w:hAnsi="Calibri"/>
          <w:sz w:val="22"/>
          <w:szCs w:val="22"/>
        </w:rPr>
        <w:t>Le producteur imposera à tous les Auteurs de</w:t>
      </w:r>
      <w:r w:rsidR="00261F06" w:rsidRPr="00A22BCF">
        <w:rPr>
          <w:rFonts w:ascii="Calibri" w:hAnsi="Calibri"/>
          <w:sz w:val="22"/>
          <w:szCs w:val="22"/>
        </w:rPr>
        <w:t xml:space="preserve"> la série</w:t>
      </w:r>
      <w:r w:rsidRPr="00A22BCF">
        <w:rPr>
          <w:rFonts w:ascii="Calibri" w:hAnsi="Calibri"/>
          <w:sz w:val="22"/>
          <w:szCs w:val="22"/>
        </w:rPr>
        <w:t xml:space="preserve"> la signature entre d’eux d’une convention de collaboration</w:t>
      </w:r>
      <w:r w:rsidR="00261F06" w:rsidRPr="00A22BCF">
        <w:rPr>
          <w:rFonts w:ascii="Calibri" w:hAnsi="Calibri"/>
          <w:sz w:val="22"/>
          <w:szCs w:val="22"/>
        </w:rPr>
        <w:t xml:space="preserve"> et ce simultanément à la signature du contrat de cession des droits.</w:t>
      </w:r>
    </w:p>
    <w:p w:rsidR="00F1738C" w:rsidRPr="00DA4E15" w:rsidRDefault="00F1738C" w:rsidP="00DA4E15">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b/>
          <w:sz w:val="22"/>
          <w:szCs w:val="22"/>
          <w:u w:val="single"/>
        </w:rPr>
        <w:t xml:space="preserve">ARTICLE </w:t>
      </w:r>
      <w:proofErr w:type="gramStart"/>
      <w:r w:rsidRPr="00B331FE">
        <w:rPr>
          <w:rFonts w:ascii="Calibri" w:hAnsi="Calibri"/>
          <w:b/>
          <w:sz w:val="22"/>
          <w:szCs w:val="22"/>
          <w:u w:val="single"/>
        </w:rPr>
        <w:t xml:space="preserve">2  </w:t>
      </w:r>
      <w:r w:rsidR="00B331FE" w:rsidRPr="00B331FE">
        <w:rPr>
          <w:rFonts w:ascii="Calibri" w:hAnsi="Calibri"/>
          <w:b/>
          <w:sz w:val="22"/>
          <w:szCs w:val="22"/>
          <w:u w:val="single"/>
        </w:rPr>
        <w:t>-</w:t>
      </w:r>
      <w:proofErr w:type="gramEnd"/>
      <w:r w:rsidR="00B331FE" w:rsidRPr="00B331FE">
        <w:rPr>
          <w:rFonts w:ascii="Calibri" w:hAnsi="Calibri"/>
          <w:b/>
          <w:sz w:val="22"/>
          <w:szCs w:val="22"/>
          <w:u w:val="single"/>
        </w:rPr>
        <w:t xml:space="preserve"> </w:t>
      </w:r>
      <w:r w:rsidR="00290214">
        <w:rPr>
          <w:rFonts w:ascii="Calibri" w:hAnsi="Calibri"/>
          <w:b/>
          <w:sz w:val="22"/>
          <w:szCs w:val="22"/>
          <w:u w:val="single"/>
        </w:rPr>
        <w:t>CONDITION</w:t>
      </w:r>
      <w:r w:rsidR="0068530A">
        <w:rPr>
          <w:rFonts w:ascii="Calibri" w:hAnsi="Calibri"/>
          <w:b/>
          <w:sz w:val="22"/>
          <w:szCs w:val="22"/>
          <w:u w:val="single"/>
        </w:rPr>
        <w:t xml:space="preserve"> SUSPENSIVE</w:t>
      </w:r>
    </w:p>
    <w:p w:rsidR="00290214" w:rsidRDefault="00AF641E" w:rsidP="00290214">
      <w:pPr>
        <w:jc w:val="both"/>
        <w:rPr>
          <w:rFonts w:ascii="Calibri" w:hAnsi="Calibri"/>
          <w:sz w:val="22"/>
          <w:szCs w:val="22"/>
        </w:rPr>
      </w:pPr>
      <w:r w:rsidRPr="00B331FE">
        <w:rPr>
          <w:rFonts w:ascii="Calibri" w:hAnsi="Calibri"/>
          <w:sz w:val="22"/>
          <w:szCs w:val="22"/>
        </w:rPr>
        <w:t xml:space="preserve"> </w:t>
      </w:r>
    </w:p>
    <w:p w:rsidR="00B331FE" w:rsidRPr="00B331FE" w:rsidRDefault="00B331FE" w:rsidP="00290214">
      <w:pPr>
        <w:jc w:val="both"/>
        <w:rPr>
          <w:rFonts w:ascii="Calibri" w:hAnsi="Calibri"/>
          <w:sz w:val="22"/>
          <w:szCs w:val="22"/>
        </w:rPr>
      </w:pPr>
      <w:r w:rsidRPr="00B331FE">
        <w:rPr>
          <w:rFonts w:ascii="Calibri" w:hAnsi="Calibri" w:cs="Calibri"/>
          <w:sz w:val="22"/>
          <w:szCs w:val="22"/>
        </w:rPr>
        <w:t>Les pa</w:t>
      </w:r>
      <w:r w:rsidR="00290214">
        <w:rPr>
          <w:rFonts w:ascii="Calibri" w:hAnsi="Calibri" w:cs="Calibri"/>
          <w:sz w:val="22"/>
          <w:szCs w:val="22"/>
        </w:rPr>
        <w:t>r</w:t>
      </w:r>
      <w:r w:rsidRPr="00B331FE">
        <w:rPr>
          <w:rFonts w:ascii="Calibri" w:hAnsi="Calibri" w:cs="Calibri"/>
          <w:sz w:val="22"/>
          <w:szCs w:val="22"/>
        </w:rPr>
        <w:t xml:space="preserve">ties signent les présentes sous la condition suspensive de </w:t>
      </w:r>
      <w:proofErr w:type="gramStart"/>
      <w:r w:rsidRPr="00B331FE">
        <w:rPr>
          <w:rFonts w:ascii="Calibri" w:hAnsi="Calibri" w:cs="Calibri"/>
          <w:sz w:val="22"/>
          <w:szCs w:val="22"/>
        </w:rPr>
        <w:t xml:space="preserve">la </w:t>
      </w:r>
      <w:r w:rsidR="00290214">
        <w:rPr>
          <w:rFonts w:ascii="Calibri" w:hAnsi="Calibri" w:cs="Calibri"/>
          <w:sz w:val="22"/>
          <w:szCs w:val="22"/>
        </w:rPr>
        <w:t xml:space="preserve"> sélection</w:t>
      </w:r>
      <w:proofErr w:type="gramEnd"/>
      <w:r w:rsidR="00290214">
        <w:rPr>
          <w:rFonts w:ascii="Calibri" w:hAnsi="Calibri" w:cs="Calibri"/>
          <w:sz w:val="22"/>
          <w:szCs w:val="22"/>
        </w:rPr>
        <w:t xml:space="preserve"> de la Série pour la phase I de développement d’écriture des appels à projets de la RTBF</w:t>
      </w:r>
      <w:r w:rsidRPr="00B331FE">
        <w:rPr>
          <w:rFonts w:ascii="Calibri" w:hAnsi="Calibri" w:cs="Calibri"/>
          <w:sz w:val="22"/>
          <w:szCs w:val="22"/>
        </w:rPr>
        <w:t>. Dès lors, nonobstant toute clause contraire</w:t>
      </w:r>
      <w:r w:rsidR="006659C5">
        <w:rPr>
          <w:rFonts w:ascii="Calibri" w:hAnsi="Calibri" w:cs="Calibri"/>
          <w:sz w:val="22"/>
          <w:szCs w:val="22"/>
        </w:rPr>
        <w:t>, à</w:t>
      </w:r>
      <w:r w:rsidRPr="00B331FE">
        <w:rPr>
          <w:rFonts w:ascii="Calibri" w:hAnsi="Calibri" w:cs="Calibri"/>
          <w:sz w:val="22"/>
          <w:szCs w:val="22"/>
        </w:rPr>
        <w:t xml:space="preserve"> défaut de </w:t>
      </w:r>
      <w:r w:rsidR="00290214">
        <w:rPr>
          <w:rFonts w:ascii="Calibri" w:hAnsi="Calibri" w:cs="Calibri"/>
          <w:sz w:val="22"/>
          <w:szCs w:val="22"/>
        </w:rPr>
        <w:t>sélection du projet pour cette phase de développement</w:t>
      </w:r>
      <w:r w:rsidRPr="00B331FE">
        <w:rPr>
          <w:rFonts w:ascii="Calibri" w:hAnsi="Calibri" w:cs="Calibri"/>
          <w:sz w:val="22"/>
          <w:szCs w:val="22"/>
        </w:rPr>
        <w:t>, l</w:t>
      </w:r>
      <w:r w:rsidR="00146A79">
        <w:rPr>
          <w:rFonts w:ascii="Calibri" w:hAnsi="Calibri" w:cs="Calibri"/>
          <w:sz w:val="22"/>
          <w:szCs w:val="22"/>
        </w:rPr>
        <w:t>a</w:t>
      </w:r>
      <w:r w:rsidRPr="00B331FE">
        <w:rPr>
          <w:rFonts w:ascii="Calibri" w:hAnsi="Calibri" w:cs="Calibri"/>
          <w:sz w:val="22"/>
          <w:szCs w:val="22"/>
        </w:rPr>
        <w:t xml:space="preserve"> présent</w:t>
      </w:r>
      <w:r w:rsidR="00146A79">
        <w:rPr>
          <w:rFonts w:ascii="Calibri" w:hAnsi="Calibri" w:cs="Calibri"/>
          <w:sz w:val="22"/>
          <w:szCs w:val="22"/>
        </w:rPr>
        <w:t>e</w:t>
      </w:r>
      <w:r w:rsidRPr="00B331FE">
        <w:rPr>
          <w:rFonts w:ascii="Calibri" w:hAnsi="Calibri" w:cs="Calibri"/>
          <w:sz w:val="22"/>
          <w:szCs w:val="22"/>
        </w:rPr>
        <w:t xml:space="preserve"> </w:t>
      </w:r>
      <w:r w:rsidR="00146A79">
        <w:rPr>
          <w:rFonts w:ascii="Calibri" w:hAnsi="Calibri" w:cs="Calibri"/>
          <w:sz w:val="22"/>
          <w:szCs w:val="22"/>
        </w:rPr>
        <w:t xml:space="preserve">option </w:t>
      </w:r>
      <w:r w:rsidRPr="00B331FE">
        <w:rPr>
          <w:rFonts w:ascii="Calibri" w:hAnsi="Calibri" w:cs="Calibri"/>
          <w:sz w:val="22"/>
          <w:szCs w:val="22"/>
        </w:rPr>
        <w:t>sera donc considéré</w:t>
      </w:r>
      <w:r w:rsidR="00146A79">
        <w:rPr>
          <w:rFonts w:ascii="Calibri" w:hAnsi="Calibri" w:cs="Calibri"/>
          <w:sz w:val="22"/>
          <w:szCs w:val="22"/>
        </w:rPr>
        <w:t>e</w:t>
      </w:r>
      <w:r w:rsidRPr="00B331FE">
        <w:rPr>
          <w:rFonts w:ascii="Calibri" w:hAnsi="Calibri" w:cs="Calibri"/>
          <w:sz w:val="22"/>
          <w:szCs w:val="22"/>
        </w:rPr>
        <w:t xml:space="preserve"> comme nul et non avenu</w:t>
      </w:r>
      <w:r w:rsidR="006659C5">
        <w:rPr>
          <w:rFonts w:ascii="Calibri" w:hAnsi="Calibri" w:cs="Calibri"/>
          <w:sz w:val="22"/>
          <w:szCs w:val="22"/>
        </w:rPr>
        <w:t>e</w:t>
      </w:r>
      <w:r w:rsidR="00A60ADF">
        <w:rPr>
          <w:rFonts w:ascii="Calibri" w:hAnsi="Calibri" w:cs="Calibri"/>
          <w:sz w:val="22"/>
          <w:szCs w:val="22"/>
        </w:rPr>
        <w:t xml:space="preserve">, l’Auteur reprenant </w:t>
      </w:r>
      <w:r w:rsidR="00EF3227">
        <w:rPr>
          <w:rFonts w:ascii="Calibri" w:hAnsi="Calibri" w:cs="Calibri"/>
          <w:sz w:val="22"/>
          <w:szCs w:val="22"/>
        </w:rPr>
        <w:t xml:space="preserve">son </w:t>
      </w:r>
      <w:proofErr w:type="gramStart"/>
      <w:r w:rsidR="00EF3227">
        <w:rPr>
          <w:rFonts w:ascii="Calibri" w:hAnsi="Calibri" w:cs="Calibri"/>
          <w:sz w:val="22"/>
          <w:szCs w:val="22"/>
        </w:rPr>
        <w:t xml:space="preserve">entière </w:t>
      </w:r>
      <w:r w:rsidR="00A60ADF">
        <w:rPr>
          <w:rFonts w:ascii="Calibri" w:hAnsi="Calibri" w:cs="Calibri"/>
          <w:sz w:val="22"/>
          <w:szCs w:val="22"/>
        </w:rPr>
        <w:t xml:space="preserve"> liberté</w:t>
      </w:r>
      <w:proofErr w:type="gramEnd"/>
      <w:r w:rsidR="00EF3227">
        <w:rPr>
          <w:rFonts w:ascii="Calibri" w:hAnsi="Calibri" w:cs="Calibri"/>
          <w:sz w:val="22"/>
          <w:szCs w:val="22"/>
        </w:rPr>
        <w:t xml:space="preserve"> de négocier avec tout tiers concernant l’OUVRAGE</w:t>
      </w:r>
      <w:r w:rsidRPr="00B331FE">
        <w:rPr>
          <w:rFonts w:ascii="Calibri" w:hAnsi="Calibri" w:cs="Calibri"/>
          <w:sz w:val="22"/>
          <w:szCs w:val="22"/>
        </w:rPr>
        <w:t xml:space="preserve">. </w:t>
      </w:r>
    </w:p>
    <w:p w:rsidR="00AF641E" w:rsidRPr="00B331FE" w:rsidRDefault="00AF641E">
      <w:pPr>
        <w:jc w:val="both"/>
        <w:rPr>
          <w:rFonts w:ascii="Calibri" w:hAnsi="Calibri"/>
          <w:sz w:val="22"/>
          <w:szCs w:val="22"/>
        </w:rPr>
      </w:pPr>
    </w:p>
    <w:p w:rsidR="00AF641E" w:rsidRPr="00B331FE" w:rsidRDefault="00AF641E">
      <w:pPr>
        <w:jc w:val="both"/>
        <w:rPr>
          <w:rFonts w:ascii="Calibri" w:hAnsi="Calibri"/>
          <w:b/>
          <w:sz w:val="22"/>
          <w:szCs w:val="22"/>
        </w:rPr>
      </w:pPr>
      <w:r w:rsidRPr="00B331FE">
        <w:rPr>
          <w:rFonts w:ascii="Calibri" w:hAnsi="Calibri"/>
          <w:b/>
          <w:sz w:val="22"/>
          <w:szCs w:val="22"/>
          <w:u w:val="single"/>
        </w:rPr>
        <w:t xml:space="preserve">ARTICLE 3  </w:t>
      </w:r>
      <w:r w:rsidR="00B331FE" w:rsidRPr="00B331FE">
        <w:rPr>
          <w:rFonts w:ascii="Calibri" w:hAnsi="Calibri"/>
          <w:b/>
          <w:sz w:val="22"/>
          <w:szCs w:val="22"/>
          <w:u w:val="single"/>
        </w:rPr>
        <w:t xml:space="preserve"> </w:t>
      </w:r>
      <w:r w:rsidRPr="00B331FE">
        <w:rPr>
          <w:rFonts w:ascii="Calibri" w:hAnsi="Calibri"/>
          <w:b/>
          <w:sz w:val="22"/>
          <w:szCs w:val="22"/>
          <w:u w:val="single"/>
        </w:rPr>
        <w:t>- DISPOSITIONS DIVERSES</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sz w:val="22"/>
          <w:szCs w:val="22"/>
        </w:rPr>
        <w:t>Pour l'exécution de la présente convention et les communications à faire entre parties, les parties font élection de domicile aux adresses mentionnées dans l'en-tête de la présente convention. Toute modification devra être notifiée par lettre recommandée à l'autre partie.</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sz w:val="22"/>
          <w:szCs w:val="22"/>
        </w:rPr>
        <w:t>Sauf s'il est consacré par un accord en bonne et due forme, le fait pour les parties d'adopter un comportement à l'encontre de l'une ou de l'autre disposition de la présente convention ne peut être jamais interprété comme une modification de la présente convention.</w:t>
      </w:r>
    </w:p>
    <w:p w:rsidR="00AF641E" w:rsidRPr="00B331FE" w:rsidRDefault="00AF641E">
      <w:pPr>
        <w:jc w:val="both"/>
        <w:rPr>
          <w:rFonts w:ascii="Calibri" w:hAnsi="Calibri"/>
          <w:b/>
          <w:sz w:val="22"/>
          <w:szCs w:val="22"/>
          <w:u w:val="single"/>
        </w:rPr>
      </w:pPr>
    </w:p>
    <w:p w:rsidR="00AF641E" w:rsidRPr="00B331FE" w:rsidRDefault="00AF641E">
      <w:pPr>
        <w:jc w:val="both"/>
        <w:rPr>
          <w:rFonts w:ascii="Calibri" w:hAnsi="Calibri"/>
          <w:sz w:val="22"/>
          <w:szCs w:val="22"/>
        </w:rPr>
      </w:pPr>
      <w:r w:rsidRPr="00B331FE">
        <w:rPr>
          <w:rFonts w:ascii="Calibri" w:hAnsi="Calibri"/>
          <w:b/>
          <w:sz w:val="22"/>
          <w:szCs w:val="22"/>
          <w:u w:val="single"/>
        </w:rPr>
        <w:t xml:space="preserve">ARTICLE </w:t>
      </w:r>
      <w:r w:rsidR="00AA36FA">
        <w:rPr>
          <w:rFonts w:ascii="Calibri" w:hAnsi="Calibri"/>
          <w:b/>
          <w:sz w:val="22"/>
          <w:szCs w:val="22"/>
          <w:u w:val="single"/>
        </w:rPr>
        <w:t xml:space="preserve"> 4</w:t>
      </w:r>
      <w:r w:rsidR="00B331FE" w:rsidRPr="00B331FE">
        <w:rPr>
          <w:rFonts w:ascii="Calibri" w:hAnsi="Calibri"/>
          <w:b/>
          <w:sz w:val="22"/>
          <w:szCs w:val="22"/>
          <w:u w:val="single"/>
        </w:rPr>
        <w:t xml:space="preserve"> - </w:t>
      </w:r>
      <w:r w:rsidRPr="00B331FE">
        <w:rPr>
          <w:rFonts w:ascii="Calibri" w:hAnsi="Calibri"/>
          <w:b/>
          <w:sz w:val="22"/>
          <w:szCs w:val="22"/>
          <w:u w:val="single"/>
        </w:rPr>
        <w:t xml:space="preserve"> LITIGES</w:t>
      </w:r>
    </w:p>
    <w:p w:rsidR="00E05C44" w:rsidRDefault="00E05C44" w:rsidP="00F24D47">
      <w:pPr>
        <w:jc w:val="both"/>
        <w:rPr>
          <w:rFonts w:ascii="Calibri" w:hAnsi="Calibri"/>
          <w:sz w:val="22"/>
          <w:szCs w:val="22"/>
        </w:rPr>
      </w:pPr>
    </w:p>
    <w:p w:rsidR="00F24D47" w:rsidRPr="00B331FE" w:rsidRDefault="00F24D47" w:rsidP="00F24D47">
      <w:pPr>
        <w:jc w:val="both"/>
        <w:rPr>
          <w:rFonts w:ascii="Calibri" w:hAnsi="Calibri"/>
          <w:sz w:val="22"/>
          <w:szCs w:val="22"/>
        </w:rPr>
      </w:pPr>
      <w:r w:rsidRPr="00B331FE">
        <w:rPr>
          <w:rFonts w:ascii="Calibri" w:hAnsi="Calibri"/>
          <w:sz w:val="22"/>
          <w:szCs w:val="22"/>
        </w:rPr>
        <w:t>La présente convention, établie dans le cadre d'une industrie culturelle, est soumise à la loi belge.</w:t>
      </w:r>
    </w:p>
    <w:p w:rsidR="00F24D47" w:rsidRPr="00B331FE" w:rsidRDefault="00F24D47" w:rsidP="00F24D47">
      <w:pPr>
        <w:jc w:val="both"/>
        <w:rPr>
          <w:rFonts w:ascii="Calibri" w:hAnsi="Calibri"/>
          <w:sz w:val="22"/>
          <w:szCs w:val="22"/>
        </w:rPr>
      </w:pPr>
    </w:p>
    <w:p w:rsidR="00756D21" w:rsidRPr="00B331FE" w:rsidRDefault="00756D21" w:rsidP="00756D21">
      <w:pPr>
        <w:jc w:val="both"/>
        <w:rPr>
          <w:rFonts w:ascii="Calibri" w:hAnsi="Calibri"/>
          <w:sz w:val="22"/>
          <w:szCs w:val="22"/>
          <w:lang w:val="fr-BE"/>
        </w:rPr>
      </w:pPr>
      <w:r w:rsidRPr="00B331FE">
        <w:rPr>
          <w:rFonts w:ascii="Calibri" w:hAnsi="Calibri"/>
          <w:sz w:val="22"/>
          <w:szCs w:val="22"/>
          <w:lang w:val="fr-BE"/>
        </w:rPr>
        <w:t>En cas de différend relatif à son interprétation ou son exécution, les parties soumettront celui-ci à un médiateur ou à un collège de médiateurs choisis par eux dans le cadre d’un protocole de médiation qu’ils concluront en application de la loi du 21 février 2005. A défaut de résolution amiable de leur différend ou d’échec de la médiation constaté, le cas échéant, par le ou les médiateurs</w:t>
      </w:r>
      <w:r w:rsidRPr="00B331FE">
        <w:rPr>
          <w:rFonts w:ascii="Calibri" w:hAnsi="Calibri"/>
          <w:sz w:val="22"/>
          <w:szCs w:val="22"/>
        </w:rPr>
        <w:t xml:space="preserve">, </w:t>
      </w:r>
      <w:r w:rsidRPr="00B331FE">
        <w:rPr>
          <w:rFonts w:ascii="Calibri" w:hAnsi="Calibri"/>
          <w:sz w:val="22"/>
          <w:szCs w:val="22"/>
          <w:lang w:val="fr-BE"/>
        </w:rPr>
        <w:t xml:space="preserve">les Tribunaux de </w:t>
      </w:r>
      <w:r w:rsidR="00B331FE" w:rsidRPr="00B331FE">
        <w:rPr>
          <w:rFonts w:ascii="Calibri" w:hAnsi="Calibri"/>
          <w:sz w:val="22"/>
          <w:szCs w:val="22"/>
          <w:lang w:val="fr-BE"/>
        </w:rPr>
        <w:t>Bruxelles</w:t>
      </w:r>
      <w:r w:rsidRPr="00B331FE">
        <w:rPr>
          <w:rFonts w:ascii="Calibri" w:hAnsi="Calibri"/>
          <w:sz w:val="22"/>
          <w:szCs w:val="22"/>
          <w:lang w:val="fr-BE"/>
        </w:rPr>
        <w:t xml:space="preserve">, rôles francophones, sont seuls compétents. </w:t>
      </w:r>
    </w:p>
    <w:p w:rsidR="00AF641E" w:rsidRPr="00B331FE" w:rsidRDefault="00AF641E">
      <w:pPr>
        <w:jc w:val="both"/>
        <w:rPr>
          <w:rFonts w:ascii="Calibri" w:hAnsi="Calibri"/>
          <w:sz w:val="22"/>
          <w:szCs w:val="22"/>
          <w:lang w:val="fr-BE"/>
        </w:rPr>
      </w:pPr>
    </w:p>
    <w:p w:rsidR="005E78E1" w:rsidRPr="00B331FE" w:rsidRDefault="005E78E1" w:rsidP="005E78E1">
      <w:pPr>
        <w:spacing w:line="280" w:lineRule="exact"/>
        <w:jc w:val="both"/>
        <w:rPr>
          <w:rFonts w:ascii="Calibri" w:hAnsi="Calibri"/>
          <w:sz w:val="22"/>
          <w:szCs w:val="22"/>
          <w:lang w:val="fr-BE"/>
        </w:rPr>
      </w:pPr>
      <w:r w:rsidRPr="00B331FE">
        <w:rPr>
          <w:rFonts w:ascii="Calibri" w:hAnsi="Calibri"/>
          <w:sz w:val="22"/>
          <w:szCs w:val="22"/>
          <w:lang w:val="fr-BE"/>
        </w:rPr>
        <w:t>Fait en deux exemplaires, chaque partie reconnaissant avoir reçu le sien,</w:t>
      </w:r>
    </w:p>
    <w:p w:rsidR="005E78E1" w:rsidRPr="00B331FE" w:rsidRDefault="005E78E1" w:rsidP="005E78E1">
      <w:pPr>
        <w:spacing w:line="280" w:lineRule="exact"/>
        <w:jc w:val="both"/>
        <w:rPr>
          <w:rFonts w:ascii="Calibri" w:hAnsi="Calibri"/>
          <w:sz w:val="22"/>
          <w:szCs w:val="22"/>
          <w:lang w:val="fr-BE"/>
        </w:rPr>
      </w:pPr>
      <w:r w:rsidRPr="00B331FE">
        <w:rPr>
          <w:rFonts w:ascii="Calibri" w:hAnsi="Calibri"/>
          <w:sz w:val="22"/>
          <w:szCs w:val="22"/>
          <w:lang w:val="fr-BE"/>
        </w:rPr>
        <w:t> </w:t>
      </w:r>
    </w:p>
    <w:p w:rsidR="005E78E1" w:rsidRPr="00B331FE" w:rsidRDefault="005E78E1" w:rsidP="005E78E1">
      <w:pPr>
        <w:spacing w:line="280" w:lineRule="exact"/>
        <w:jc w:val="both"/>
        <w:rPr>
          <w:rFonts w:ascii="Calibri" w:hAnsi="Calibri"/>
          <w:sz w:val="22"/>
          <w:szCs w:val="22"/>
          <w:lang w:val="fr-BE"/>
        </w:rPr>
      </w:pPr>
      <w:r w:rsidRPr="00B331FE">
        <w:rPr>
          <w:rFonts w:ascii="Calibri" w:hAnsi="Calibri"/>
          <w:sz w:val="22"/>
          <w:szCs w:val="22"/>
          <w:lang w:val="fr-BE"/>
        </w:rPr>
        <w:t xml:space="preserve">Bruxelles, le </w:t>
      </w:r>
      <w:r w:rsidR="008C5A86" w:rsidRPr="008D7F38">
        <w:rPr>
          <w:rFonts w:ascii="Calibri" w:hAnsi="Calibri"/>
          <w:sz w:val="22"/>
          <w:szCs w:val="22"/>
          <w:highlight w:val="yellow"/>
        </w:rPr>
        <w:t>A compléter</w:t>
      </w:r>
    </w:p>
    <w:p w:rsidR="005E78E1" w:rsidRPr="00B331FE" w:rsidRDefault="005E78E1" w:rsidP="005E78E1">
      <w:pPr>
        <w:spacing w:line="280" w:lineRule="exact"/>
        <w:jc w:val="both"/>
        <w:rPr>
          <w:rFonts w:ascii="Calibri" w:hAnsi="Calibri"/>
          <w:sz w:val="22"/>
          <w:szCs w:val="22"/>
          <w:lang w:val="fr-BE"/>
        </w:rPr>
      </w:pPr>
      <w:r w:rsidRPr="00B331FE">
        <w:rPr>
          <w:rFonts w:ascii="Calibri" w:hAnsi="Calibri"/>
          <w:sz w:val="22"/>
          <w:szCs w:val="22"/>
          <w:lang w:val="fr-BE"/>
        </w:rPr>
        <w:t> </w:t>
      </w: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p>
    <w:p w:rsidR="00AF641E" w:rsidRPr="00B331FE" w:rsidRDefault="00AF641E">
      <w:pPr>
        <w:jc w:val="both"/>
        <w:rPr>
          <w:rFonts w:ascii="Calibri" w:hAnsi="Calibri"/>
          <w:sz w:val="22"/>
          <w:szCs w:val="22"/>
        </w:rPr>
      </w:pPr>
      <w:r w:rsidRPr="00B331FE">
        <w:rPr>
          <w:rFonts w:ascii="Calibri" w:hAnsi="Calibri"/>
          <w:sz w:val="22"/>
          <w:szCs w:val="22"/>
        </w:rPr>
        <w:t>L'Auteur</w:t>
      </w:r>
      <w:r w:rsidRPr="00B331FE">
        <w:rPr>
          <w:rFonts w:ascii="Calibri" w:hAnsi="Calibri"/>
          <w:sz w:val="22"/>
          <w:szCs w:val="22"/>
        </w:rPr>
        <w:tab/>
      </w:r>
      <w:r w:rsidRPr="00B331FE">
        <w:rPr>
          <w:rFonts w:ascii="Calibri" w:hAnsi="Calibri"/>
          <w:sz w:val="22"/>
          <w:szCs w:val="22"/>
        </w:rPr>
        <w:tab/>
      </w:r>
      <w:r w:rsidRPr="00B331FE">
        <w:rPr>
          <w:rFonts w:ascii="Calibri" w:hAnsi="Calibri"/>
          <w:sz w:val="22"/>
          <w:szCs w:val="22"/>
        </w:rPr>
        <w:tab/>
      </w:r>
      <w:r w:rsidRPr="00B331FE">
        <w:rPr>
          <w:rFonts w:ascii="Calibri" w:hAnsi="Calibri"/>
          <w:sz w:val="22"/>
          <w:szCs w:val="22"/>
        </w:rPr>
        <w:tab/>
      </w:r>
      <w:r w:rsidRPr="00B331FE">
        <w:rPr>
          <w:rFonts w:ascii="Calibri" w:hAnsi="Calibri"/>
          <w:sz w:val="22"/>
          <w:szCs w:val="22"/>
        </w:rPr>
        <w:tab/>
      </w:r>
      <w:r w:rsidRPr="00B331FE">
        <w:rPr>
          <w:rFonts w:ascii="Calibri" w:hAnsi="Calibri"/>
          <w:sz w:val="22"/>
          <w:szCs w:val="22"/>
        </w:rPr>
        <w:tab/>
        <w:t>Le Producteur</w:t>
      </w:r>
    </w:p>
    <w:p w:rsidR="00AF641E" w:rsidRPr="00B331FE" w:rsidRDefault="00AF641E">
      <w:pPr>
        <w:jc w:val="both"/>
        <w:rPr>
          <w:rFonts w:ascii="Calibri" w:hAnsi="Calibri"/>
          <w:sz w:val="22"/>
          <w:szCs w:val="22"/>
          <w:u w:val="single"/>
        </w:rPr>
      </w:pPr>
    </w:p>
    <w:p w:rsidR="00AF641E" w:rsidRPr="00B331FE" w:rsidRDefault="00AF641E">
      <w:pPr>
        <w:jc w:val="both"/>
        <w:rPr>
          <w:rFonts w:ascii="Calibri" w:hAnsi="Calibri"/>
          <w:sz w:val="22"/>
          <w:szCs w:val="22"/>
          <w:u w:val="single"/>
        </w:rPr>
      </w:pPr>
    </w:p>
    <w:p w:rsidR="00AF641E" w:rsidRPr="00B331FE" w:rsidRDefault="00AF641E">
      <w:pPr>
        <w:jc w:val="both"/>
        <w:rPr>
          <w:rFonts w:ascii="Calibri" w:hAnsi="Calibri"/>
          <w:sz w:val="22"/>
          <w:szCs w:val="22"/>
          <w:u w:val="single"/>
        </w:rPr>
      </w:pPr>
    </w:p>
    <w:p w:rsidR="00AF641E" w:rsidRPr="00B331FE" w:rsidRDefault="00AF641E">
      <w:pPr>
        <w:jc w:val="both"/>
        <w:rPr>
          <w:rFonts w:ascii="Calibri" w:hAnsi="Calibri"/>
          <w:sz w:val="22"/>
          <w:szCs w:val="22"/>
          <w:u w:val="single"/>
        </w:rPr>
      </w:pPr>
    </w:p>
    <w:p w:rsidR="00AF641E" w:rsidRPr="00B331FE" w:rsidRDefault="00AF641E">
      <w:pPr>
        <w:jc w:val="both"/>
        <w:rPr>
          <w:rFonts w:ascii="Calibri" w:hAnsi="Calibri"/>
          <w:sz w:val="22"/>
          <w:szCs w:val="22"/>
          <w:u w:val="single"/>
        </w:rPr>
      </w:pPr>
    </w:p>
    <w:p w:rsidR="00AF641E" w:rsidRPr="00B331FE" w:rsidRDefault="00AF641E">
      <w:pPr>
        <w:jc w:val="both"/>
        <w:rPr>
          <w:rFonts w:ascii="Calibri" w:hAnsi="Calibri"/>
          <w:sz w:val="22"/>
          <w:szCs w:val="22"/>
          <w:u w:val="single"/>
        </w:rPr>
      </w:pPr>
    </w:p>
    <w:sectPr w:rsidR="00AF641E" w:rsidRPr="00B331FE" w:rsidSect="0051072E">
      <w:headerReference w:type="even" r:id="rId7"/>
      <w:headerReference w:type="default" r:id="rId8"/>
      <w:footerReference w:type="even" r:id="rId9"/>
      <w:footerReference w:type="default" r:id="rId10"/>
      <w:headerReference w:type="first" r:id="rId11"/>
      <w:footerReference w:type="first" r:id="rId12"/>
      <w:pgSz w:w="11907" w:h="16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5D" w:rsidRDefault="00B3635D">
      <w:r>
        <w:separator/>
      </w:r>
    </w:p>
  </w:endnote>
  <w:endnote w:type="continuationSeparator" w:id="0">
    <w:p w:rsidR="00B3635D" w:rsidRDefault="00B3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44" w:rsidRDefault="00E05C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44" w:rsidRDefault="00E05C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EA" w:rsidRPr="002B35EA" w:rsidRDefault="00F97C10">
    <w:pPr>
      <w:pStyle w:val="Pieddepage"/>
      <w:rPr>
        <w:lang w:val="fr-BE"/>
      </w:rPr>
    </w:pPr>
    <w:r>
      <w:rPr>
        <w:lang w:val="fr-BE"/>
      </w:rPr>
      <w:t>v.201</w:t>
    </w:r>
    <w:r w:rsidR="001050A3">
      <w:rPr>
        <w:lang w:val="fr-BE"/>
      </w:rPr>
      <w:t>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5D" w:rsidRDefault="00B3635D">
      <w:r>
        <w:separator/>
      </w:r>
    </w:p>
  </w:footnote>
  <w:footnote w:type="continuationSeparator" w:id="0">
    <w:p w:rsidR="00B3635D" w:rsidRDefault="00B3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44" w:rsidRDefault="00E05C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1E" w:rsidRDefault="00AF641E">
    <w:pPr>
      <w:pStyle w:val="En-tte"/>
    </w:pPr>
  </w:p>
  <w:p w:rsidR="00AF641E" w:rsidRDefault="0004573F">
    <w:pPr>
      <w:pStyle w:val="En-tte"/>
      <w:jc w:val="right"/>
    </w:pPr>
    <w:r>
      <w:fldChar w:fldCharType="begin"/>
    </w:r>
    <w:r w:rsidR="00206FEF">
      <w:instrText>PAGE</w:instrText>
    </w:r>
    <w:r>
      <w:fldChar w:fldCharType="separate"/>
    </w:r>
    <w:r w:rsidR="00DA4E15">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5E" w:rsidRPr="0088165E" w:rsidRDefault="0088165E">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5DB3"/>
    <w:multiLevelType w:val="hybridMultilevel"/>
    <w:tmpl w:val="E20C7726"/>
    <w:lvl w:ilvl="0" w:tplc="01789E6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07094"/>
    <w:multiLevelType w:val="multilevel"/>
    <w:tmpl w:val="7CC6338E"/>
    <w:lvl w:ilvl="0">
      <w:start w:val="1"/>
      <w:numFmt w:val="decimal"/>
      <w:lvlText w:val="%1. -"/>
      <w:lvlJc w:val="left"/>
      <w:pPr>
        <w:tabs>
          <w:tab w:val="num" w:pos="720"/>
        </w:tabs>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675323AB"/>
    <w:multiLevelType w:val="hybridMultilevel"/>
    <w:tmpl w:val="9A4CC552"/>
    <w:lvl w:ilvl="0" w:tplc="9876818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F792954"/>
    <w:multiLevelType w:val="hybridMultilevel"/>
    <w:tmpl w:val="7826C5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2"/>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EE"/>
    <w:rsid w:val="0004573F"/>
    <w:rsid w:val="000D27FF"/>
    <w:rsid w:val="001050A3"/>
    <w:rsid w:val="00123488"/>
    <w:rsid w:val="00126DC1"/>
    <w:rsid w:val="001365AC"/>
    <w:rsid w:val="00146A79"/>
    <w:rsid w:val="00160CA9"/>
    <w:rsid w:val="00192C82"/>
    <w:rsid w:val="001B16F1"/>
    <w:rsid w:val="001D6573"/>
    <w:rsid w:val="001D7384"/>
    <w:rsid w:val="001F0D40"/>
    <w:rsid w:val="001F1B2A"/>
    <w:rsid w:val="001F22EA"/>
    <w:rsid w:val="00206FEF"/>
    <w:rsid w:val="0024569E"/>
    <w:rsid w:val="00261F06"/>
    <w:rsid w:val="00290214"/>
    <w:rsid w:val="002B35EA"/>
    <w:rsid w:val="002C3648"/>
    <w:rsid w:val="002D7B1D"/>
    <w:rsid w:val="002E4869"/>
    <w:rsid w:val="00316601"/>
    <w:rsid w:val="00324B48"/>
    <w:rsid w:val="00337582"/>
    <w:rsid w:val="0034727C"/>
    <w:rsid w:val="00381004"/>
    <w:rsid w:val="00390C34"/>
    <w:rsid w:val="003915A9"/>
    <w:rsid w:val="00395709"/>
    <w:rsid w:val="003A28FB"/>
    <w:rsid w:val="003D0330"/>
    <w:rsid w:val="00424D2A"/>
    <w:rsid w:val="00444AFE"/>
    <w:rsid w:val="00466FC9"/>
    <w:rsid w:val="004A438D"/>
    <w:rsid w:val="0050379F"/>
    <w:rsid w:val="0051072E"/>
    <w:rsid w:val="0051656E"/>
    <w:rsid w:val="005857B7"/>
    <w:rsid w:val="005A3B33"/>
    <w:rsid w:val="005A7CCA"/>
    <w:rsid w:val="005C162E"/>
    <w:rsid w:val="005C1BFE"/>
    <w:rsid w:val="005D1214"/>
    <w:rsid w:val="005D6F74"/>
    <w:rsid w:val="005E6BA4"/>
    <w:rsid w:val="005E78E1"/>
    <w:rsid w:val="00616330"/>
    <w:rsid w:val="00633985"/>
    <w:rsid w:val="00645322"/>
    <w:rsid w:val="006659C5"/>
    <w:rsid w:val="00673F36"/>
    <w:rsid w:val="00684D9A"/>
    <w:rsid w:val="0068530A"/>
    <w:rsid w:val="00697C9D"/>
    <w:rsid w:val="006B7A57"/>
    <w:rsid w:val="006E435A"/>
    <w:rsid w:val="006F7084"/>
    <w:rsid w:val="00734513"/>
    <w:rsid w:val="007402CA"/>
    <w:rsid w:val="00756D21"/>
    <w:rsid w:val="00766381"/>
    <w:rsid w:val="007842B0"/>
    <w:rsid w:val="007962A4"/>
    <w:rsid w:val="007968DC"/>
    <w:rsid w:val="00797684"/>
    <w:rsid w:val="007C04C0"/>
    <w:rsid w:val="00817B48"/>
    <w:rsid w:val="0083582E"/>
    <w:rsid w:val="00872C89"/>
    <w:rsid w:val="0088165E"/>
    <w:rsid w:val="008954EE"/>
    <w:rsid w:val="008C5A86"/>
    <w:rsid w:val="008D7F38"/>
    <w:rsid w:val="008F12F3"/>
    <w:rsid w:val="008F2F6C"/>
    <w:rsid w:val="008F59ED"/>
    <w:rsid w:val="00940154"/>
    <w:rsid w:val="009827EA"/>
    <w:rsid w:val="009B1BF8"/>
    <w:rsid w:val="009D4786"/>
    <w:rsid w:val="00A12BAC"/>
    <w:rsid w:val="00A12EC7"/>
    <w:rsid w:val="00A22BCF"/>
    <w:rsid w:val="00A60312"/>
    <w:rsid w:val="00A605B9"/>
    <w:rsid w:val="00A60ADF"/>
    <w:rsid w:val="00A92CD1"/>
    <w:rsid w:val="00A94CAB"/>
    <w:rsid w:val="00AA36FA"/>
    <w:rsid w:val="00AB3BEE"/>
    <w:rsid w:val="00AF641E"/>
    <w:rsid w:val="00B01297"/>
    <w:rsid w:val="00B167A8"/>
    <w:rsid w:val="00B331FE"/>
    <w:rsid w:val="00B3635D"/>
    <w:rsid w:val="00B612ED"/>
    <w:rsid w:val="00BA6B9B"/>
    <w:rsid w:val="00BB3483"/>
    <w:rsid w:val="00BC7E14"/>
    <w:rsid w:val="00BE7739"/>
    <w:rsid w:val="00BF44F1"/>
    <w:rsid w:val="00C11998"/>
    <w:rsid w:val="00C94B80"/>
    <w:rsid w:val="00CA433E"/>
    <w:rsid w:val="00CB1C94"/>
    <w:rsid w:val="00CF69F1"/>
    <w:rsid w:val="00D06BDD"/>
    <w:rsid w:val="00D367C5"/>
    <w:rsid w:val="00D77E58"/>
    <w:rsid w:val="00D8402A"/>
    <w:rsid w:val="00D92DA1"/>
    <w:rsid w:val="00DA4E15"/>
    <w:rsid w:val="00DC4EC0"/>
    <w:rsid w:val="00E05C44"/>
    <w:rsid w:val="00E26829"/>
    <w:rsid w:val="00E4267E"/>
    <w:rsid w:val="00E64BC6"/>
    <w:rsid w:val="00EC413C"/>
    <w:rsid w:val="00EF3227"/>
    <w:rsid w:val="00F076CB"/>
    <w:rsid w:val="00F16433"/>
    <w:rsid w:val="00F1738C"/>
    <w:rsid w:val="00F20063"/>
    <w:rsid w:val="00F24D47"/>
    <w:rsid w:val="00F5660D"/>
    <w:rsid w:val="00F829FE"/>
    <w:rsid w:val="00F85991"/>
    <w:rsid w:val="00F97C10"/>
    <w:rsid w:val="00FA58CB"/>
    <w:rsid w:val="00FC1425"/>
    <w:rsid w:val="00FC5845"/>
    <w:rsid w:val="00FC674A"/>
    <w:rsid w:val="00FD1F56"/>
    <w:rsid w:val="00FF27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C7F85"/>
  <w15:docId w15:val="{FAB022F8-E066-49AB-B718-FA82126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2E"/>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1072E"/>
    <w:pPr>
      <w:tabs>
        <w:tab w:val="center" w:pos="4819"/>
        <w:tab w:val="right" w:pos="9071"/>
      </w:tabs>
    </w:pPr>
  </w:style>
  <w:style w:type="paragraph" w:styleId="Pieddepage">
    <w:name w:val="footer"/>
    <w:basedOn w:val="Normal"/>
    <w:rsid w:val="0051072E"/>
    <w:pPr>
      <w:tabs>
        <w:tab w:val="center" w:pos="4536"/>
        <w:tab w:val="right" w:pos="9072"/>
      </w:tabs>
    </w:pPr>
  </w:style>
  <w:style w:type="paragraph" w:styleId="Notedebasdepage">
    <w:name w:val="footnote text"/>
    <w:basedOn w:val="Normal"/>
    <w:semiHidden/>
    <w:rsid w:val="003D0330"/>
    <w:rPr>
      <w:sz w:val="20"/>
    </w:rPr>
  </w:style>
  <w:style w:type="character" w:styleId="Appelnotedebasdep">
    <w:name w:val="footnote reference"/>
    <w:basedOn w:val="Policepardfaut"/>
    <w:semiHidden/>
    <w:rsid w:val="003D0330"/>
    <w:rPr>
      <w:vertAlign w:val="superscript"/>
    </w:rPr>
  </w:style>
  <w:style w:type="paragraph" w:customStyle="1" w:styleId="corpsdutexte">
    <w:name w:val="corpsdutexte"/>
    <w:basedOn w:val="Normal"/>
    <w:rsid w:val="00B331FE"/>
    <w:pPr>
      <w:spacing w:before="100" w:beforeAutospacing="1" w:after="100" w:afterAutospacing="1"/>
    </w:pPr>
    <w:rPr>
      <w:rFonts w:ascii="Times New Roman" w:eastAsia="Calibri" w:hAnsi="Times New Roman"/>
      <w:szCs w:val="24"/>
    </w:rPr>
  </w:style>
  <w:style w:type="paragraph" w:styleId="Paragraphedeliste">
    <w:name w:val="List Paragraph"/>
    <w:basedOn w:val="Normal"/>
    <w:uiPriority w:val="34"/>
    <w:qFormat/>
    <w:rsid w:val="008D7F38"/>
    <w:pPr>
      <w:ind w:left="720"/>
      <w:contextualSpacing/>
    </w:pPr>
  </w:style>
  <w:style w:type="character" w:styleId="Marquedecommentaire">
    <w:name w:val="annotation reference"/>
    <w:basedOn w:val="Policepardfaut"/>
    <w:uiPriority w:val="99"/>
    <w:semiHidden/>
    <w:unhideWhenUsed/>
    <w:rsid w:val="003A28FB"/>
    <w:rPr>
      <w:sz w:val="16"/>
      <w:szCs w:val="16"/>
    </w:rPr>
  </w:style>
  <w:style w:type="paragraph" w:styleId="Commentaire">
    <w:name w:val="annotation text"/>
    <w:basedOn w:val="Normal"/>
    <w:link w:val="CommentaireCar"/>
    <w:uiPriority w:val="99"/>
    <w:semiHidden/>
    <w:unhideWhenUsed/>
    <w:rsid w:val="003A28FB"/>
    <w:rPr>
      <w:sz w:val="20"/>
    </w:rPr>
  </w:style>
  <w:style w:type="character" w:customStyle="1" w:styleId="CommentaireCar">
    <w:name w:val="Commentaire Car"/>
    <w:basedOn w:val="Policepardfaut"/>
    <w:link w:val="Commentaire"/>
    <w:uiPriority w:val="99"/>
    <w:semiHidden/>
    <w:rsid w:val="003A28FB"/>
    <w:rPr>
      <w:lang w:val="fr-FR" w:eastAsia="fr-FR"/>
    </w:rPr>
  </w:style>
  <w:style w:type="paragraph" w:styleId="Objetducommentaire">
    <w:name w:val="annotation subject"/>
    <w:basedOn w:val="Commentaire"/>
    <w:next w:val="Commentaire"/>
    <w:link w:val="ObjetducommentaireCar"/>
    <w:uiPriority w:val="99"/>
    <w:semiHidden/>
    <w:unhideWhenUsed/>
    <w:rsid w:val="003A28FB"/>
    <w:rPr>
      <w:b/>
      <w:bCs/>
    </w:rPr>
  </w:style>
  <w:style w:type="character" w:customStyle="1" w:styleId="ObjetducommentaireCar">
    <w:name w:val="Objet du commentaire Car"/>
    <w:basedOn w:val="CommentaireCar"/>
    <w:link w:val="Objetducommentaire"/>
    <w:uiPriority w:val="99"/>
    <w:semiHidden/>
    <w:rsid w:val="003A28FB"/>
    <w:rPr>
      <w:b/>
      <w:bCs/>
      <w:lang w:val="fr-FR" w:eastAsia="fr-FR"/>
    </w:rPr>
  </w:style>
  <w:style w:type="paragraph" w:styleId="Textedebulles">
    <w:name w:val="Balloon Text"/>
    <w:basedOn w:val="Normal"/>
    <w:link w:val="TextedebullesCar"/>
    <w:uiPriority w:val="99"/>
    <w:semiHidden/>
    <w:unhideWhenUsed/>
    <w:rsid w:val="003A28FB"/>
    <w:rPr>
      <w:rFonts w:ascii="Tahoma" w:hAnsi="Tahoma" w:cs="Tahoma"/>
      <w:sz w:val="16"/>
      <w:szCs w:val="16"/>
    </w:rPr>
  </w:style>
  <w:style w:type="character" w:customStyle="1" w:styleId="TextedebullesCar">
    <w:name w:val="Texte de bulles Car"/>
    <w:basedOn w:val="Policepardfaut"/>
    <w:link w:val="Textedebulles"/>
    <w:uiPriority w:val="99"/>
    <w:semiHidden/>
    <w:rsid w:val="003A28F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9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ACD-L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C:\WINWORD\SACD-LT.DOT</Template>
  <TotalTime>1</TotalTime>
  <Pages>3</Pages>
  <Words>1215</Words>
  <Characters>6333</Characters>
  <Application>Microsoft Office Word</Application>
  <DocSecurity>0</DocSecurity>
  <Lines>158</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option type</vt:lpstr>
      <vt:lpstr>option type</vt:lpstr>
    </vt:vector>
  </TitlesOfParts>
  <Company>REPROBEL SCRL</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type</dc:title>
  <dc:creator>Tanguy ROOSEN</dc:creator>
  <cp:keywords>option type</cp:keywords>
  <cp:lastModifiedBy>TRO</cp:lastModifiedBy>
  <cp:revision>3</cp:revision>
  <cp:lastPrinted>2018-05-24T15:26:00Z</cp:lastPrinted>
  <dcterms:created xsi:type="dcterms:W3CDTF">2019-08-07T10:45:00Z</dcterms:created>
  <dcterms:modified xsi:type="dcterms:W3CDTF">2019-08-07T10:46:00Z</dcterms:modified>
</cp:coreProperties>
</file>